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D81C10" w:rsidRDefault="00D81C1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D81C10" w:rsidRDefault="00D81C1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FD127D" w:rsidRPr="005F5129" w:rsidRDefault="00FD127D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0C7B40" w:rsidRPr="005F5129" w:rsidRDefault="000C7B40" w:rsidP="00AE7830">
      <w:pPr>
        <w:jc w:val="center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1B3544" w:rsidRPr="005F5129" w:rsidRDefault="00EB190A" w:rsidP="000C7B40">
      <w:pPr>
        <w:jc w:val="center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  <w:r w:rsidRPr="005F5129">
        <w:rPr>
          <w:rFonts w:ascii="PT Astra Serif" w:hAnsi="PT Astra Serif" w:cs="Times New Roman"/>
          <w:b/>
          <w:color w:val="auto"/>
          <w:sz w:val="28"/>
          <w:szCs w:val="28"/>
        </w:rPr>
        <w:t>О</w:t>
      </w:r>
      <w:r w:rsidR="00777BB4" w:rsidRPr="005F5129">
        <w:rPr>
          <w:rFonts w:ascii="PT Astra Serif" w:hAnsi="PT Astra Serif" w:cs="Times New Roman"/>
          <w:b/>
          <w:color w:val="auto"/>
          <w:sz w:val="28"/>
          <w:szCs w:val="28"/>
        </w:rPr>
        <w:t xml:space="preserve">б </w:t>
      </w:r>
      <w:r w:rsidR="00E62145" w:rsidRPr="005F5129">
        <w:rPr>
          <w:rFonts w:ascii="PT Astra Serif" w:hAnsi="PT Astra Serif" w:cs="Times New Roman"/>
          <w:b/>
          <w:color w:val="auto"/>
          <w:sz w:val="28"/>
          <w:szCs w:val="28"/>
        </w:rPr>
        <w:t>итогах проведения</w:t>
      </w:r>
      <w:r w:rsidR="00777BB4" w:rsidRPr="005F5129">
        <w:rPr>
          <w:rFonts w:ascii="PT Astra Serif" w:hAnsi="PT Astra Serif" w:cs="Times New Roman"/>
          <w:b/>
          <w:color w:val="auto"/>
          <w:sz w:val="28"/>
          <w:szCs w:val="28"/>
        </w:rPr>
        <w:t xml:space="preserve"> </w:t>
      </w:r>
      <w:r w:rsidR="002E4C57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независимой оценки качества</w:t>
      </w:r>
      <w:r w:rsidR="00493D23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условий осуществления</w:t>
      </w:r>
      <w:r w:rsidR="00777BB4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</w:t>
      </w:r>
      <w:r w:rsidR="00C51985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образовательной </w:t>
      </w:r>
      <w:r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деятельности организац</w:t>
      </w:r>
      <w:r w:rsidR="009B1C4F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иями</w:t>
      </w:r>
      <w:r w:rsidR="00B519F1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, </w:t>
      </w:r>
      <w:r w:rsidR="00DF7A04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осуществляющи</w:t>
      </w:r>
      <w:r w:rsidR="009B1C4F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ми</w:t>
      </w:r>
      <w:r w:rsidR="00DF7A04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образовательную деятельность на территории</w:t>
      </w:r>
      <w:r w:rsidR="00E62145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</w:t>
      </w:r>
      <w:r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Ямало-Ненецкого автономного округа</w:t>
      </w:r>
      <w:r w:rsidR="00D81C10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,</w:t>
      </w:r>
      <w:r w:rsidR="00E62145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в 20</w:t>
      </w:r>
      <w:r w:rsidR="00EC2DB8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20</w:t>
      </w:r>
      <w:r w:rsidR="00F91D95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 xml:space="preserve"> </w:t>
      </w:r>
      <w:r w:rsidR="00E62145" w:rsidRPr="005F512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году</w:t>
      </w:r>
    </w:p>
    <w:p w:rsidR="001B3544" w:rsidRPr="005F5129" w:rsidRDefault="001B3544" w:rsidP="000C7B40">
      <w:pPr>
        <w:pStyle w:val="24"/>
        <w:spacing w:before="0"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0D333E" w:rsidRPr="005F5129" w:rsidRDefault="00C51985" w:rsidP="000D333E">
      <w:pPr>
        <w:pStyle w:val="24"/>
        <w:spacing w:before="0" w:line="240" w:lineRule="auto"/>
        <w:ind w:firstLine="709"/>
        <w:jc w:val="both"/>
        <w:rPr>
          <w:rFonts w:ascii="PT Astra Serif" w:hAnsi="PT Astra Serif"/>
          <w:color w:val="auto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В соответствии со стать</w:t>
      </w:r>
      <w:r w:rsidR="002E4C57" w:rsidRPr="005F5129">
        <w:rPr>
          <w:rFonts w:ascii="PT Astra Serif" w:hAnsi="PT Astra Serif"/>
          <w:color w:val="auto"/>
          <w:sz w:val="28"/>
          <w:szCs w:val="28"/>
        </w:rPr>
        <w:t>ями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95</w:t>
      </w:r>
      <w:r w:rsidR="002E4C57" w:rsidRPr="005F5129">
        <w:rPr>
          <w:rFonts w:ascii="PT Astra Serif" w:hAnsi="PT Astra Serif"/>
          <w:color w:val="auto"/>
          <w:sz w:val="28"/>
          <w:szCs w:val="28"/>
        </w:rPr>
        <w:t>, 95.2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EB190A" w:rsidRPr="005F5129">
        <w:rPr>
          <w:rFonts w:ascii="PT Astra Serif" w:hAnsi="PT Astra Serif"/>
          <w:color w:val="auto"/>
          <w:sz w:val="28"/>
          <w:szCs w:val="28"/>
        </w:rPr>
        <w:t>Федерал</w:t>
      </w:r>
      <w:r w:rsidR="00A65160" w:rsidRPr="005F5129">
        <w:rPr>
          <w:rFonts w:ascii="PT Astra Serif" w:hAnsi="PT Astra Serif"/>
          <w:color w:val="auto"/>
          <w:sz w:val="28"/>
          <w:szCs w:val="28"/>
        </w:rPr>
        <w:t>ьного закона от 29.12.2012 года</w:t>
      </w:r>
      <w:r w:rsidR="002E4C57" w:rsidRPr="005F5129">
        <w:rPr>
          <w:rFonts w:ascii="PT Astra Serif" w:hAnsi="PT Astra Serif"/>
          <w:color w:val="auto"/>
          <w:sz w:val="28"/>
          <w:szCs w:val="28"/>
        </w:rPr>
        <w:t xml:space="preserve"> №</w:t>
      </w:r>
      <w:r w:rsidR="007345A1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EB190A" w:rsidRPr="005F5129">
        <w:rPr>
          <w:rFonts w:ascii="PT Astra Serif" w:hAnsi="PT Astra Serif"/>
          <w:color w:val="auto"/>
          <w:sz w:val="28"/>
          <w:szCs w:val="28"/>
        </w:rPr>
        <w:t>273-ФЗ «Об образовании в Российской Федерации»</w:t>
      </w:r>
      <w:r w:rsidR="000C7B40" w:rsidRPr="005F5129">
        <w:rPr>
          <w:rFonts w:ascii="PT Astra Serif" w:hAnsi="PT Astra Serif"/>
          <w:color w:val="auto"/>
          <w:sz w:val="28"/>
          <w:szCs w:val="28"/>
        </w:rPr>
        <w:t>, приказом департамента образования Ямало-Ненецкого автономного округа</w:t>
      </w:r>
      <w:r w:rsidR="00A03779">
        <w:rPr>
          <w:rFonts w:ascii="PT Astra Serif" w:hAnsi="PT Astra Serif"/>
          <w:color w:val="auto"/>
          <w:sz w:val="28"/>
          <w:szCs w:val="28"/>
        </w:rPr>
        <w:t xml:space="preserve"> (далее – автономный округ)</w:t>
      </w:r>
      <w:r w:rsidR="000C7B40" w:rsidRPr="005F5129">
        <w:rPr>
          <w:rFonts w:ascii="PT Astra Serif" w:hAnsi="PT Astra Serif"/>
          <w:color w:val="auto"/>
          <w:sz w:val="28"/>
          <w:szCs w:val="28"/>
        </w:rPr>
        <w:t xml:space="preserve"> от 16.10.2018 года № 976 «Об организации и проведении независимой оценки качества условий осуществления образовательной деятельности организациями, осуществляющими образовательную деятельность на территории Ямало-Ненецкого автономного округа, на период 2018-2020 годов»,</w:t>
      </w:r>
      <w:r w:rsidR="00AE7830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>в 20</w:t>
      </w:r>
      <w:r w:rsidR="00EC2DB8" w:rsidRPr="005F5129">
        <w:rPr>
          <w:rFonts w:ascii="PT Astra Serif" w:hAnsi="PT Astra Serif"/>
          <w:color w:val="auto"/>
          <w:sz w:val="28"/>
          <w:szCs w:val="28"/>
        </w:rPr>
        <w:t>20</w:t>
      </w:r>
      <w:r w:rsidR="00AE7830" w:rsidRPr="005F5129">
        <w:rPr>
          <w:rFonts w:ascii="PT Astra Serif" w:hAnsi="PT Astra Serif"/>
          <w:color w:val="auto"/>
          <w:sz w:val="28"/>
          <w:szCs w:val="28"/>
        </w:rPr>
        <w:t xml:space="preserve"> году Общественным с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оветом при департаменте образования </w:t>
      </w:r>
      <w:r w:rsidR="00A03779">
        <w:rPr>
          <w:rFonts w:ascii="PT Astra Serif" w:hAnsi="PT Astra Serif"/>
          <w:color w:val="auto"/>
          <w:sz w:val="28"/>
          <w:szCs w:val="28"/>
        </w:rPr>
        <w:t xml:space="preserve">автономного округа </w:t>
      </w:r>
      <w:r w:rsidR="00493D23" w:rsidRPr="005F5129">
        <w:rPr>
          <w:rFonts w:ascii="PT Astra Serif" w:hAnsi="PT Astra Serif"/>
          <w:color w:val="auto"/>
          <w:sz w:val="28"/>
          <w:szCs w:val="28"/>
        </w:rPr>
        <w:t xml:space="preserve">по проведению 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>независим</w:t>
      </w:r>
      <w:r w:rsidR="00493D23" w:rsidRPr="005F5129">
        <w:rPr>
          <w:rFonts w:ascii="PT Astra Serif" w:hAnsi="PT Astra Serif"/>
          <w:color w:val="auto"/>
          <w:sz w:val="28"/>
          <w:szCs w:val="28"/>
        </w:rPr>
        <w:t>ой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 оценк</w:t>
      </w:r>
      <w:r w:rsidR="00AE7830" w:rsidRPr="005F5129">
        <w:rPr>
          <w:rFonts w:ascii="PT Astra Serif" w:hAnsi="PT Astra Serif"/>
          <w:color w:val="auto"/>
          <w:sz w:val="28"/>
          <w:szCs w:val="28"/>
        </w:rPr>
        <w:t>и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 качества</w:t>
      </w:r>
      <w:r w:rsidR="00493D23" w:rsidRPr="005F5129">
        <w:rPr>
          <w:rFonts w:ascii="PT Astra Serif" w:hAnsi="PT Astra Serif"/>
          <w:color w:val="auto"/>
          <w:sz w:val="28"/>
          <w:szCs w:val="28"/>
        </w:rPr>
        <w:t xml:space="preserve"> условий осуществления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 образовательной деятельности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 xml:space="preserve"> (далее – </w:t>
      </w:r>
      <w:r w:rsidR="00AE7830" w:rsidRPr="005F5129">
        <w:rPr>
          <w:rFonts w:ascii="PT Astra Serif" w:hAnsi="PT Astra Serif"/>
          <w:color w:val="auto"/>
          <w:sz w:val="28"/>
          <w:szCs w:val="28"/>
        </w:rPr>
        <w:t>независимая оценка</w:t>
      </w:r>
      <w:r w:rsidR="009B1C4F" w:rsidRPr="005F5129">
        <w:rPr>
          <w:rFonts w:ascii="PT Astra Serif" w:hAnsi="PT Astra Serif"/>
          <w:color w:val="auto"/>
          <w:sz w:val="28"/>
          <w:szCs w:val="28"/>
        </w:rPr>
        <w:t>, Общественный совет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>)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AE7830" w:rsidRPr="005F5129">
        <w:rPr>
          <w:rFonts w:ascii="PT Astra Serif" w:hAnsi="PT Astra Serif"/>
          <w:color w:val="auto"/>
          <w:sz w:val="28"/>
          <w:szCs w:val="28"/>
        </w:rPr>
        <w:t>проведена независимая оценка в отношении 1</w:t>
      </w:r>
      <w:r w:rsidR="00EC2DB8" w:rsidRPr="005F5129">
        <w:rPr>
          <w:rFonts w:ascii="PT Astra Serif" w:hAnsi="PT Astra Serif"/>
          <w:color w:val="auto"/>
          <w:sz w:val="28"/>
          <w:szCs w:val="28"/>
        </w:rPr>
        <w:t>34</w:t>
      </w:r>
      <w:r w:rsidR="00E62145" w:rsidRPr="005F5129">
        <w:rPr>
          <w:rFonts w:ascii="PT Astra Serif" w:hAnsi="PT Astra Serif"/>
          <w:color w:val="auto"/>
          <w:sz w:val="28"/>
          <w:szCs w:val="28"/>
        </w:rPr>
        <w:t xml:space="preserve"> организаций, осуществляющих образовательную деятельность на территории автономного округа</w:t>
      </w:r>
      <w:r w:rsidR="00493D23" w:rsidRPr="005F5129">
        <w:rPr>
          <w:rFonts w:ascii="PT Astra Serif" w:hAnsi="PT Astra Serif"/>
          <w:color w:val="auto"/>
          <w:sz w:val="28"/>
          <w:szCs w:val="28"/>
        </w:rPr>
        <w:t>:</w:t>
      </w:r>
      <w:r w:rsidR="00C76692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D333E" w:rsidRPr="005F5129">
        <w:rPr>
          <w:rFonts w:ascii="PT Astra Serif" w:hAnsi="PT Astra Serif"/>
          <w:color w:val="auto"/>
          <w:sz w:val="28"/>
          <w:szCs w:val="28"/>
        </w:rPr>
        <w:t>128</w:t>
      </w:r>
      <w:r w:rsidR="000C7B40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D333E" w:rsidRPr="005F5129">
        <w:rPr>
          <w:rFonts w:ascii="PT Astra Serif" w:hAnsi="PT Astra Serif"/>
          <w:color w:val="auto"/>
          <w:sz w:val="28"/>
          <w:szCs w:val="28"/>
        </w:rPr>
        <w:t>общеобразовательных организаций, 1 организация дополнительного образования детей в сфере спорта, 5 дошкольных  образовательных организаций.</w:t>
      </w:r>
      <w:r w:rsidR="000D333E" w:rsidRPr="005F5129">
        <w:rPr>
          <w:rFonts w:ascii="PT Astra Serif" w:hAnsi="PT Astra Serif"/>
          <w:color w:val="auto"/>
        </w:rPr>
        <w:t xml:space="preserve"> </w:t>
      </w:r>
    </w:p>
    <w:p w:rsidR="000F1CF1" w:rsidRPr="005F5129" w:rsidRDefault="000C7B40" w:rsidP="000F1CF1">
      <w:pPr>
        <w:ind w:firstLine="709"/>
        <w:jc w:val="both"/>
        <w:rPr>
          <w:rFonts w:ascii="PT Astra Serif" w:hAnsi="PT Astra Serif"/>
          <w:color w:val="auto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 xml:space="preserve">Каждая организация оценена на основании размещенной информации в информационных источниках (на ее сайте, информационных стендах, в официальных отчетах) и результатов анкетирования потребителей образовательных услуг. </w:t>
      </w:r>
      <w:r w:rsidR="00B314D8" w:rsidRPr="005F5129">
        <w:rPr>
          <w:rFonts w:ascii="PT Astra Serif" w:hAnsi="PT Astra Serif"/>
          <w:color w:val="auto"/>
          <w:sz w:val="28"/>
          <w:szCs w:val="28"/>
        </w:rPr>
        <w:t xml:space="preserve">В анкетировании приняло участие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около </w:t>
      </w:r>
      <w:r w:rsidR="000D333E" w:rsidRPr="005F5129">
        <w:rPr>
          <w:rFonts w:ascii="PT Astra Serif" w:hAnsi="PT Astra Serif"/>
          <w:color w:val="auto"/>
          <w:sz w:val="28"/>
          <w:szCs w:val="28"/>
        </w:rPr>
        <w:t>39911</w:t>
      </w:r>
      <w:r w:rsidR="00B314D8" w:rsidRPr="005F5129">
        <w:rPr>
          <w:rFonts w:ascii="PT Astra Serif" w:hAnsi="PT Astra Serif"/>
          <w:color w:val="auto"/>
          <w:sz w:val="28"/>
          <w:szCs w:val="28"/>
        </w:rPr>
        <w:t xml:space="preserve"> участников образовательного процесса.</w:t>
      </w:r>
    </w:p>
    <w:p w:rsidR="00B314D8" w:rsidRPr="005F5129" w:rsidRDefault="001B3544" w:rsidP="000F1CF1">
      <w:pPr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В соответствии с нормативно-правой базой, регулирующей проведение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 xml:space="preserve"> оценочной процедуры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, 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независимая оценка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проведена по </w:t>
      </w:r>
      <w:r w:rsidR="000C7B40" w:rsidRPr="005F5129">
        <w:rPr>
          <w:rFonts w:ascii="PT Astra Serif" w:hAnsi="PT Astra Serif"/>
          <w:color w:val="auto"/>
          <w:sz w:val="28"/>
          <w:szCs w:val="28"/>
        </w:rPr>
        <w:t>5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критериям</w:t>
      </w:r>
      <w:r w:rsidRPr="005F5129">
        <w:rPr>
          <w:rFonts w:ascii="PT Astra Serif" w:hAnsi="PT Astra Serif"/>
          <w:bCs/>
          <w:color w:val="auto"/>
          <w:sz w:val="28"/>
          <w:szCs w:val="28"/>
        </w:rPr>
        <w:t>: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F1CF1" w:rsidRPr="005F5129">
        <w:rPr>
          <w:rFonts w:ascii="PT Astra Serif" w:hAnsi="PT Astra Serif"/>
          <w:bCs/>
          <w:color w:val="auto"/>
          <w:sz w:val="28"/>
          <w:szCs w:val="28"/>
        </w:rPr>
        <w:t xml:space="preserve">открытость и доступность информации об организации, комфортность условий осуществления образовательной деятельности, доброжелательность, вежливость работников организации,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>удовлетворенность условиями осуществления образовательной деятельности, доступность образовательной деятельности для инвалидов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. Шкала оценки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по 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каждому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 критери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ю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5F5129">
        <w:rPr>
          <w:rFonts w:ascii="PT Astra Serif" w:hAnsi="PT Astra Serif"/>
          <w:color w:val="auto"/>
          <w:sz w:val="28"/>
          <w:szCs w:val="28"/>
        </w:rPr>
        <w:t>варьируется от 0 до 10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0 баллов,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lastRenderedPageBreak/>
        <w:t xml:space="preserve">максимальное значение интегрального балла </w:t>
      </w:r>
      <w:r w:rsidR="004E2576" w:rsidRPr="005F5129">
        <w:rPr>
          <w:rFonts w:ascii="PT Astra Serif" w:hAnsi="PT Astra Serif"/>
          <w:color w:val="auto"/>
          <w:sz w:val="28"/>
          <w:szCs w:val="28"/>
        </w:rPr>
        <w:t>для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 xml:space="preserve">организации </w:t>
      </w:r>
      <w:r w:rsidR="004E2576" w:rsidRPr="005F5129">
        <w:rPr>
          <w:rFonts w:ascii="PT Astra Serif" w:hAnsi="PT Astra Serif"/>
          <w:color w:val="auto"/>
          <w:sz w:val="28"/>
          <w:szCs w:val="28"/>
        </w:rPr>
        <w:t xml:space="preserve">по итогам оценки </w:t>
      </w:r>
      <w:r w:rsidR="000F1CF1" w:rsidRPr="005F5129">
        <w:rPr>
          <w:rFonts w:ascii="PT Astra Serif" w:hAnsi="PT Astra Serif"/>
          <w:color w:val="auto"/>
          <w:sz w:val="28"/>
          <w:szCs w:val="28"/>
        </w:rPr>
        <w:t>составляет 100 баллов.</w:t>
      </w:r>
    </w:p>
    <w:p w:rsidR="00A618F8" w:rsidRPr="005F5129" w:rsidRDefault="000F1CF1" w:rsidP="00A618F8">
      <w:pPr>
        <w:widowControl w:val="0"/>
        <w:tabs>
          <w:tab w:val="left" w:pos="40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Среднее интегральное значение результатов независимой оценки организаций в 20</w:t>
      </w:r>
      <w:r w:rsidR="006B5F44" w:rsidRPr="005F5129">
        <w:rPr>
          <w:rFonts w:ascii="PT Astra Serif" w:hAnsi="PT Astra Serif"/>
          <w:color w:val="auto"/>
          <w:sz w:val="28"/>
          <w:szCs w:val="28"/>
        </w:rPr>
        <w:t>20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году сосредоточено в районе </w:t>
      </w:r>
      <w:r w:rsidR="009A6EA7" w:rsidRPr="005F5129">
        <w:rPr>
          <w:rFonts w:ascii="PT Astra Serif" w:hAnsi="PT Astra Serif"/>
          <w:color w:val="auto"/>
          <w:sz w:val="28"/>
          <w:szCs w:val="28"/>
        </w:rPr>
        <w:t>88,7</w:t>
      </w:r>
      <w:r w:rsidR="000F4B54" w:rsidRPr="005F5129">
        <w:rPr>
          <w:rFonts w:ascii="PT Astra Serif" w:hAnsi="PT Astra Serif"/>
          <w:color w:val="auto"/>
          <w:sz w:val="28"/>
          <w:szCs w:val="28"/>
        </w:rPr>
        <w:t>1</w:t>
      </w:r>
      <w:r w:rsidR="009A6EA7" w:rsidRPr="005F5129">
        <w:rPr>
          <w:rFonts w:ascii="PT Astra Serif" w:hAnsi="PT Astra Serif"/>
          <w:color w:val="auto"/>
          <w:sz w:val="28"/>
          <w:szCs w:val="28"/>
        </w:rPr>
        <w:t xml:space="preserve"> баллов (в 2019 году - </w:t>
      </w:r>
      <w:r w:rsidRPr="005F5129">
        <w:rPr>
          <w:rFonts w:ascii="PT Astra Serif" w:hAnsi="PT Astra Serif"/>
          <w:color w:val="auto"/>
          <w:sz w:val="28"/>
          <w:szCs w:val="28"/>
        </w:rPr>
        <w:t>87</w:t>
      </w:r>
      <w:r w:rsidR="002A08B1" w:rsidRPr="005F5129">
        <w:rPr>
          <w:rFonts w:ascii="PT Astra Serif" w:hAnsi="PT Astra Serif"/>
          <w:color w:val="auto"/>
          <w:sz w:val="28"/>
          <w:szCs w:val="28"/>
        </w:rPr>
        <w:t>,22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баллов</w:t>
      </w:r>
      <w:r w:rsidR="009A6EA7" w:rsidRPr="005F5129">
        <w:rPr>
          <w:rFonts w:ascii="PT Astra Serif" w:hAnsi="PT Astra Serif"/>
          <w:color w:val="auto"/>
          <w:sz w:val="28"/>
          <w:szCs w:val="28"/>
        </w:rPr>
        <w:t>)</w:t>
      </w:r>
      <w:r w:rsidRPr="005F5129">
        <w:rPr>
          <w:rFonts w:ascii="PT Astra Serif" w:hAnsi="PT Astra Serif"/>
          <w:color w:val="auto"/>
          <w:sz w:val="28"/>
          <w:szCs w:val="28"/>
        </w:rPr>
        <w:t>. Результаты отдельных организаций приближены к максимально возможному баллу, наименьш</w:t>
      </w:r>
      <w:r w:rsidR="00A618F8" w:rsidRPr="005F5129">
        <w:rPr>
          <w:rFonts w:ascii="PT Astra Serif" w:hAnsi="PT Astra Serif"/>
          <w:color w:val="auto"/>
          <w:sz w:val="28"/>
          <w:szCs w:val="28"/>
        </w:rPr>
        <w:t>ее интегральное значение отдельных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A618F8" w:rsidRPr="005F5129">
        <w:rPr>
          <w:rFonts w:ascii="PT Astra Serif" w:hAnsi="PT Astra Serif"/>
          <w:color w:val="auto"/>
          <w:sz w:val="28"/>
          <w:szCs w:val="28"/>
        </w:rPr>
        <w:t xml:space="preserve">организаций составило </w:t>
      </w:r>
      <w:r w:rsidR="000F4B54" w:rsidRPr="005F5129">
        <w:rPr>
          <w:rFonts w:ascii="PT Astra Serif" w:hAnsi="PT Astra Serif"/>
          <w:color w:val="auto"/>
          <w:sz w:val="28"/>
          <w:szCs w:val="28"/>
        </w:rPr>
        <w:t>75,71</w:t>
      </w:r>
      <w:r w:rsidR="009A6EA7" w:rsidRPr="005F5129">
        <w:rPr>
          <w:rFonts w:ascii="PT Astra Serif" w:hAnsi="PT Astra Serif"/>
          <w:color w:val="auto"/>
          <w:sz w:val="28"/>
          <w:szCs w:val="28"/>
        </w:rPr>
        <w:t xml:space="preserve"> баллов (в 2019 году - </w:t>
      </w:r>
      <w:r w:rsidR="00A618F8" w:rsidRPr="005F5129">
        <w:rPr>
          <w:rFonts w:ascii="PT Astra Serif" w:hAnsi="PT Astra Serif"/>
          <w:color w:val="auto"/>
          <w:sz w:val="28"/>
          <w:szCs w:val="28"/>
        </w:rPr>
        <w:t>77 баллов</w:t>
      </w:r>
      <w:r w:rsidR="009A6EA7" w:rsidRPr="005F5129">
        <w:rPr>
          <w:rFonts w:ascii="PT Astra Serif" w:hAnsi="PT Astra Serif"/>
          <w:color w:val="auto"/>
          <w:sz w:val="28"/>
          <w:szCs w:val="28"/>
        </w:rPr>
        <w:t>)</w:t>
      </w:r>
      <w:r w:rsidRPr="005F5129">
        <w:rPr>
          <w:rFonts w:ascii="PT Astra Serif" w:hAnsi="PT Astra Serif"/>
          <w:color w:val="auto"/>
          <w:sz w:val="28"/>
          <w:szCs w:val="28"/>
        </w:rPr>
        <w:t>.</w:t>
      </w:r>
    </w:p>
    <w:p w:rsidR="000F4B54" w:rsidRPr="005F5129" w:rsidRDefault="00A618F8" w:rsidP="00A618F8">
      <w:pPr>
        <w:widowControl w:val="0"/>
        <w:tabs>
          <w:tab w:val="left" w:pos="40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Наибольш</w:t>
      </w:r>
      <w:r w:rsidR="004E2576" w:rsidRPr="005F5129">
        <w:rPr>
          <w:rFonts w:ascii="PT Astra Serif" w:hAnsi="PT Astra Serif"/>
          <w:color w:val="auto"/>
          <w:sz w:val="28"/>
          <w:szCs w:val="28"/>
        </w:rPr>
        <w:t>е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е количество баллов получено по критериям </w:t>
      </w:r>
      <w:r w:rsidR="000F4B54" w:rsidRPr="005F5129">
        <w:rPr>
          <w:rFonts w:ascii="PT Astra Serif" w:hAnsi="PT Astra Serif"/>
          <w:color w:val="auto"/>
          <w:sz w:val="28"/>
          <w:szCs w:val="28"/>
        </w:rPr>
        <w:t>«информационная открытость и доступность» - 95,71 баллов, «доброжелательность, вежливость работников организаций» – 93,90 баллов.</w:t>
      </w:r>
    </w:p>
    <w:p w:rsidR="000F4B54" w:rsidRPr="005F5129" w:rsidRDefault="000F4B54" w:rsidP="000F4B54">
      <w:pPr>
        <w:widowControl w:val="0"/>
        <w:tabs>
          <w:tab w:val="left" w:pos="40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 xml:space="preserve">Большинством организаций на должном уровне обеспечена «комфортность условий оказания образовательных услуг» – среднее значение критерия по округу составило 91,37 баллов. </w:t>
      </w:r>
    </w:p>
    <w:p w:rsidR="000F4B54" w:rsidRPr="005F5129" w:rsidRDefault="009928C7" w:rsidP="000F4B54">
      <w:pPr>
        <w:widowControl w:val="0"/>
        <w:tabs>
          <w:tab w:val="left" w:pos="40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Следующим критерием по значению балла стал критерий «удовлетворенность условиями оказания услуг» –</w:t>
      </w:r>
      <w:r w:rsidR="00D81C10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5F5129">
        <w:rPr>
          <w:rFonts w:ascii="PT Astra Serif" w:hAnsi="PT Astra Serif"/>
          <w:color w:val="auto"/>
          <w:sz w:val="28"/>
          <w:szCs w:val="28"/>
        </w:rPr>
        <w:t>91,25 баллов.</w:t>
      </w:r>
      <w:r w:rsidR="00535DD1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F4B54" w:rsidRPr="005F5129">
        <w:rPr>
          <w:rFonts w:ascii="PT Astra Serif" w:hAnsi="PT Astra Serif"/>
          <w:color w:val="auto"/>
          <w:sz w:val="28"/>
          <w:szCs w:val="28"/>
        </w:rPr>
        <w:t>Наименьшее число баллов получено по критерию «доступность услуг для инвалидов» – 71,31.</w:t>
      </w:r>
    </w:p>
    <w:p w:rsidR="008A2159" w:rsidRPr="005F5129" w:rsidRDefault="007D5019" w:rsidP="007D5019">
      <w:pPr>
        <w:tabs>
          <w:tab w:val="left" w:pos="935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В</w:t>
      </w:r>
      <w:r w:rsidR="00F72874" w:rsidRPr="005F5129">
        <w:rPr>
          <w:rFonts w:ascii="PT Astra Serif" w:hAnsi="PT Astra Serif"/>
          <w:color w:val="auto"/>
          <w:sz w:val="28"/>
          <w:szCs w:val="28"/>
        </w:rPr>
        <w:t xml:space="preserve">ыявленные по итогам оценки недостатки 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в основном </w:t>
      </w:r>
      <w:r w:rsidR="00F72874" w:rsidRPr="005F5129">
        <w:rPr>
          <w:rFonts w:ascii="PT Astra Serif" w:hAnsi="PT Astra Serif"/>
          <w:color w:val="auto"/>
          <w:sz w:val="28"/>
          <w:szCs w:val="28"/>
        </w:rPr>
        <w:t>связаны с отсутствием в организациях условий, обеспечивающих доступность для получения образовательных услуг инвалидам наравне с другими гражданами.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F72874" w:rsidRPr="005F5129">
        <w:rPr>
          <w:rFonts w:ascii="PT Astra Serif" w:hAnsi="PT Astra Serif"/>
          <w:color w:val="auto"/>
          <w:sz w:val="28"/>
          <w:szCs w:val="28"/>
        </w:rPr>
        <w:t xml:space="preserve">В </w:t>
      </w:r>
      <w:r w:rsidR="008A2159" w:rsidRPr="005F5129">
        <w:rPr>
          <w:rFonts w:ascii="PT Astra Serif" w:hAnsi="PT Astra Serif"/>
          <w:color w:val="auto"/>
          <w:sz w:val="28"/>
          <w:szCs w:val="28"/>
        </w:rPr>
        <w:t xml:space="preserve">каждой пятой </w:t>
      </w:r>
      <w:r w:rsidR="00F72874" w:rsidRPr="005F5129">
        <w:rPr>
          <w:rFonts w:ascii="PT Astra Serif" w:hAnsi="PT Astra Serif"/>
          <w:color w:val="auto"/>
          <w:sz w:val="28"/>
          <w:szCs w:val="28"/>
        </w:rPr>
        <w:t>организаци</w:t>
      </w:r>
      <w:r w:rsidR="008A2159" w:rsidRPr="005F5129">
        <w:rPr>
          <w:rFonts w:ascii="PT Astra Serif" w:hAnsi="PT Astra Serif"/>
          <w:color w:val="auto"/>
          <w:sz w:val="28"/>
          <w:szCs w:val="28"/>
        </w:rPr>
        <w:t>и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>(</w:t>
      </w:r>
      <w:r w:rsidR="008A2159" w:rsidRPr="005F5129">
        <w:rPr>
          <w:rFonts w:ascii="PT Astra Serif" w:hAnsi="PT Astra Serif"/>
          <w:color w:val="auto"/>
          <w:sz w:val="28"/>
          <w:szCs w:val="28"/>
        </w:rPr>
        <w:t>27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 xml:space="preserve"> из 1</w:t>
      </w:r>
      <w:r w:rsidR="008A2159" w:rsidRPr="005F5129">
        <w:rPr>
          <w:rFonts w:ascii="PT Astra Serif" w:hAnsi="PT Astra Serif"/>
          <w:color w:val="auto"/>
          <w:sz w:val="28"/>
          <w:szCs w:val="28"/>
        </w:rPr>
        <w:t>34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 xml:space="preserve">) </w:t>
      </w:r>
      <w:r w:rsidR="00F72874" w:rsidRPr="005F5129">
        <w:rPr>
          <w:rFonts w:ascii="PT Astra Serif" w:hAnsi="PT Astra Serif"/>
          <w:color w:val="auto"/>
          <w:sz w:val="28"/>
          <w:szCs w:val="28"/>
        </w:rPr>
        <w:t>входные группы не оборудованы пандусами (подъемными платформами), на прилегающей территории отсутствуют выделенные стоянки для автотранспортных средств инвалидов, не предусмотрено наличие адаптированных лифтов, поручней, расширенных дверных проемов, сменных кресел-колясок, специально оборудованных санитарно-гигиенических помещений для граждан-инвалидов.</w:t>
      </w:r>
    </w:p>
    <w:p w:rsidR="00F72874" w:rsidRPr="005F5129" w:rsidRDefault="00F72874" w:rsidP="007D5019">
      <w:pPr>
        <w:tabs>
          <w:tab w:val="left" w:pos="9355"/>
        </w:tabs>
        <w:ind w:firstLine="709"/>
        <w:jc w:val="both"/>
        <w:rPr>
          <w:rFonts w:ascii="PT Astra Serif" w:hAnsi="PT Astra Serif"/>
          <w:strike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 xml:space="preserve">В 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17%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организаци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й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>(</w:t>
      </w:r>
      <w:r w:rsidR="00D14656" w:rsidRPr="005F5129">
        <w:rPr>
          <w:rFonts w:ascii="PT Astra Serif" w:hAnsi="PT Astra Serif"/>
          <w:color w:val="auto"/>
          <w:sz w:val="28"/>
          <w:szCs w:val="28"/>
        </w:rPr>
        <w:t>23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 xml:space="preserve"> из 1</w:t>
      </w:r>
      <w:r w:rsidR="0044310E" w:rsidRPr="005F5129">
        <w:rPr>
          <w:rFonts w:ascii="PT Astra Serif" w:hAnsi="PT Astra Serif"/>
          <w:color w:val="auto"/>
          <w:sz w:val="28"/>
          <w:szCs w:val="28"/>
        </w:rPr>
        <w:t>34</w:t>
      </w:r>
      <w:r w:rsidR="000249A6" w:rsidRPr="005F5129">
        <w:rPr>
          <w:rFonts w:ascii="PT Astra Serif" w:hAnsi="PT Astra Serif"/>
          <w:color w:val="auto"/>
          <w:sz w:val="28"/>
          <w:szCs w:val="28"/>
        </w:rPr>
        <w:t xml:space="preserve">) 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не обеспечено дублирование для инвалидов по слуху и зрению звуковой и зрительной информации, отсутствуют надписи рельефно-точечным шрифтом Брайля, инвалидам по слуху (слуху и зрению) не предоставляются услуги </w:t>
      </w:r>
      <w:proofErr w:type="spellStart"/>
      <w:r w:rsidRPr="005F5129">
        <w:rPr>
          <w:rFonts w:ascii="PT Astra Serif" w:hAnsi="PT Astra Serif"/>
          <w:color w:val="auto"/>
          <w:sz w:val="28"/>
          <w:szCs w:val="28"/>
        </w:rPr>
        <w:t>сурдопереводчика</w:t>
      </w:r>
      <w:proofErr w:type="spellEnd"/>
      <w:r w:rsidRPr="005F5129">
        <w:rPr>
          <w:rFonts w:ascii="PT Astra Serif" w:hAnsi="PT Astra Serif"/>
          <w:color w:val="auto"/>
          <w:sz w:val="28"/>
          <w:szCs w:val="28"/>
        </w:rPr>
        <w:t xml:space="preserve"> (</w:t>
      </w:r>
      <w:proofErr w:type="spellStart"/>
      <w:r w:rsidRPr="005F5129">
        <w:rPr>
          <w:rFonts w:ascii="PT Astra Serif" w:hAnsi="PT Astra Serif"/>
          <w:color w:val="auto"/>
          <w:sz w:val="28"/>
          <w:szCs w:val="28"/>
        </w:rPr>
        <w:t>тифлосурдопереводчика</w:t>
      </w:r>
      <w:proofErr w:type="spellEnd"/>
      <w:r w:rsidRPr="005F5129">
        <w:rPr>
          <w:rFonts w:ascii="PT Astra Serif" w:hAnsi="PT Astra Serif"/>
          <w:color w:val="auto"/>
          <w:sz w:val="28"/>
          <w:szCs w:val="28"/>
        </w:rPr>
        <w:t>), работниками организаций не оказывается помощь по сопровождению инвалидов в помещениях и на прилегающей территории по причине отсутствия у них необходим</w:t>
      </w:r>
      <w:r w:rsidR="0044310E" w:rsidRPr="005F5129">
        <w:rPr>
          <w:rFonts w:ascii="PT Astra Serif" w:hAnsi="PT Astra Serif"/>
          <w:color w:val="auto"/>
          <w:sz w:val="28"/>
          <w:szCs w:val="28"/>
        </w:rPr>
        <w:t>ого обучения (инструктирования)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.</w:t>
      </w:r>
      <w:r w:rsidRPr="005F5129">
        <w:rPr>
          <w:rFonts w:ascii="PT Astra Serif" w:hAnsi="PT Astra Serif"/>
          <w:strike/>
          <w:color w:val="auto"/>
          <w:sz w:val="28"/>
          <w:szCs w:val="28"/>
        </w:rPr>
        <w:t xml:space="preserve"> </w:t>
      </w:r>
    </w:p>
    <w:p w:rsidR="00D14656" w:rsidRPr="005F5129" w:rsidRDefault="00D14656" w:rsidP="007D5019">
      <w:pPr>
        <w:tabs>
          <w:tab w:val="left" w:pos="935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 xml:space="preserve">Вместе с тем, 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необходимо отметить, 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 xml:space="preserve">что 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во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всех организаци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ях</w:t>
      </w:r>
      <w:r w:rsidRPr="005F5129">
        <w:rPr>
          <w:rFonts w:ascii="PT Astra Serif" w:hAnsi="PT Astra Serif"/>
          <w:color w:val="auto"/>
          <w:sz w:val="28"/>
          <w:szCs w:val="28"/>
        </w:rPr>
        <w:t>,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 xml:space="preserve">проходивших 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независим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>ую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 оценк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>у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 качества условий осуществления образовательной деятельности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 xml:space="preserve"> в 2020 году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,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1F0210" w:rsidRPr="005F5129">
        <w:rPr>
          <w:rFonts w:ascii="PT Astra Serif" w:hAnsi="PT Astra Serif"/>
          <w:color w:val="auto"/>
          <w:sz w:val="28"/>
          <w:szCs w:val="28"/>
        </w:rPr>
        <w:t>функционирует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5F5129">
        <w:rPr>
          <w:rFonts w:ascii="PT Astra Serif" w:hAnsi="PT Astra Serif"/>
          <w:color w:val="auto"/>
          <w:sz w:val="28"/>
          <w:szCs w:val="28"/>
        </w:rPr>
        <w:t>альтернативн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 xml:space="preserve">ая </w:t>
      </w:r>
      <w:r w:rsidRPr="005F5129">
        <w:rPr>
          <w:rFonts w:ascii="PT Astra Serif" w:hAnsi="PT Astra Serif"/>
          <w:color w:val="auto"/>
          <w:sz w:val="28"/>
          <w:szCs w:val="28"/>
        </w:rPr>
        <w:t>верси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я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официального сайта организации для инвалидов по зрению</w:t>
      </w:r>
      <w:r w:rsidR="005B2FDD" w:rsidRPr="005F5129">
        <w:rPr>
          <w:rFonts w:ascii="PT Astra Serif" w:hAnsi="PT Astra Serif"/>
          <w:color w:val="auto"/>
          <w:sz w:val="28"/>
          <w:szCs w:val="28"/>
        </w:rPr>
        <w:t>, предоставляется возможность оказывать услуги гражданам-инвалидам в дистанционном режиме или на дому.</w:t>
      </w:r>
    </w:p>
    <w:p w:rsidR="00911B96" w:rsidRPr="005F5129" w:rsidRDefault="00F72874" w:rsidP="00911B96">
      <w:pPr>
        <w:widowControl w:val="0"/>
        <w:tabs>
          <w:tab w:val="left" w:pos="405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Типичными недостатками информационной открытости и доступности организаций являются дублирование одной и той же информации на разных разделах сайтов организаций, несвоевременность ее обновления, дефицит подлежащих обязательному размещению материалов на сайтах и информацион</w:t>
      </w:r>
      <w:r w:rsidR="00BE6237" w:rsidRPr="005F5129">
        <w:rPr>
          <w:rFonts w:ascii="PT Astra Serif" w:hAnsi="PT Astra Serif"/>
          <w:color w:val="auto"/>
          <w:sz w:val="28"/>
          <w:szCs w:val="28"/>
        </w:rPr>
        <w:t>ных стендах организаций</w:t>
      </w:r>
      <w:r w:rsidR="00911B96" w:rsidRPr="005F5129">
        <w:rPr>
          <w:rFonts w:ascii="PT Astra Serif" w:hAnsi="PT Astra Serif"/>
          <w:color w:val="auto"/>
          <w:sz w:val="28"/>
          <w:szCs w:val="28"/>
        </w:rPr>
        <w:t>, отсутствие технической возможности выражения получателем услуг мнения о качестве условий оказания услуг организацией (анкеты для опроса граждан или гиперссылки на нее).</w:t>
      </w:r>
    </w:p>
    <w:p w:rsidR="000D1CC0" w:rsidRDefault="00B314D8" w:rsidP="000C7B40">
      <w:pPr>
        <w:pStyle w:val="24"/>
        <w:spacing w:before="0" w:line="240" w:lineRule="auto"/>
        <w:ind w:firstLine="709"/>
        <w:jc w:val="both"/>
        <w:rPr>
          <w:rFonts w:ascii="PT Astra Serif" w:hAnsi="PT Astra Serif"/>
          <w:b/>
          <w:color w:val="auto"/>
          <w:spacing w:val="60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 xml:space="preserve">С учетом предложений Общественного совета по совершенствованию </w:t>
      </w:r>
      <w:r w:rsidR="00EA537E" w:rsidRPr="005F5129">
        <w:rPr>
          <w:rFonts w:ascii="PT Astra Serif" w:hAnsi="PT Astra Serif"/>
          <w:color w:val="auto"/>
          <w:sz w:val="28"/>
          <w:szCs w:val="28"/>
        </w:rPr>
        <w:t xml:space="preserve">условий осуществления 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образовательной деятельности, 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 xml:space="preserve">согласно порядку рассмотрения результатов </w:t>
      </w:r>
      <w:r w:rsidR="007D5019" w:rsidRPr="005F5129">
        <w:rPr>
          <w:rFonts w:ascii="PT Astra Serif" w:hAnsi="PT Astra Serif"/>
          <w:color w:val="auto"/>
          <w:sz w:val="28"/>
          <w:szCs w:val="28"/>
        </w:rPr>
        <w:t>независимой оценки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 xml:space="preserve">, утвержденному приказом 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lastRenderedPageBreak/>
        <w:t xml:space="preserve">департамента образования </w:t>
      </w:r>
      <w:r w:rsidR="00C71CB6" w:rsidRPr="005F5129">
        <w:rPr>
          <w:rFonts w:ascii="PT Astra Serif" w:hAnsi="PT Astra Serif"/>
          <w:color w:val="auto"/>
          <w:sz w:val="28"/>
          <w:szCs w:val="28"/>
        </w:rPr>
        <w:t>автономного округа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 xml:space="preserve"> от 29</w:t>
      </w:r>
      <w:r w:rsidR="00535DD1">
        <w:rPr>
          <w:rFonts w:ascii="PT Astra Serif" w:hAnsi="PT Astra Serif"/>
          <w:color w:val="auto"/>
          <w:sz w:val="28"/>
          <w:szCs w:val="28"/>
        </w:rPr>
        <w:t>.08.</w:t>
      </w:r>
      <w:r w:rsidR="003C6F05" w:rsidRPr="005F5129">
        <w:rPr>
          <w:rFonts w:ascii="PT Astra Serif" w:hAnsi="PT Astra Serif"/>
          <w:color w:val="auto"/>
          <w:sz w:val="28"/>
          <w:szCs w:val="28"/>
        </w:rPr>
        <w:t xml:space="preserve">2017 года 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>№ 920</w:t>
      </w:r>
      <w:r w:rsidR="00D35E42" w:rsidRPr="005F5129">
        <w:rPr>
          <w:rFonts w:ascii="PT Astra Serif" w:hAnsi="PT Astra Serif"/>
          <w:color w:val="auto"/>
          <w:sz w:val="28"/>
          <w:szCs w:val="28"/>
        </w:rPr>
        <w:t xml:space="preserve"> «Об утверждении порядка рассмотрения результатов независимой оценки качества условий осуществления образовательной деятельности организаций, осуществляющих образовательную деятельность на территории Ямало-Ненецкого автономного округа»</w:t>
      </w:r>
      <w:r w:rsidR="003B609C" w:rsidRPr="005F5129">
        <w:rPr>
          <w:rFonts w:ascii="PT Astra Serif" w:hAnsi="PT Astra Serif"/>
          <w:color w:val="auto"/>
          <w:sz w:val="28"/>
          <w:szCs w:val="28"/>
        </w:rPr>
        <w:t xml:space="preserve">, </w:t>
      </w:r>
      <w:r w:rsidR="00563A1A" w:rsidRPr="005F5129">
        <w:rPr>
          <w:rFonts w:ascii="PT Astra Serif" w:hAnsi="PT Astra Serif"/>
          <w:b/>
          <w:color w:val="auto"/>
          <w:spacing w:val="60"/>
          <w:sz w:val="28"/>
          <w:szCs w:val="28"/>
        </w:rPr>
        <w:t>приказываю:</w:t>
      </w:r>
    </w:p>
    <w:p w:rsidR="000423B6" w:rsidRPr="005F5129" w:rsidRDefault="000423B6" w:rsidP="000C7B40">
      <w:pPr>
        <w:pStyle w:val="24"/>
        <w:spacing w:before="0" w:line="240" w:lineRule="auto"/>
        <w:ind w:firstLine="709"/>
        <w:jc w:val="both"/>
        <w:rPr>
          <w:rFonts w:ascii="PT Astra Serif" w:hAnsi="PT Astra Serif"/>
          <w:b/>
          <w:color w:val="auto"/>
          <w:spacing w:val="60"/>
          <w:sz w:val="28"/>
          <w:szCs w:val="28"/>
        </w:rPr>
      </w:pPr>
    </w:p>
    <w:p w:rsidR="003B609C" w:rsidRPr="00C60658" w:rsidRDefault="00C60658" w:rsidP="00C60658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1. </w:t>
      </w:r>
      <w:r w:rsidR="000D1CC0" w:rsidRPr="00C60658">
        <w:rPr>
          <w:rFonts w:ascii="PT Astra Serif" w:hAnsi="PT Astra Serif"/>
          <w:sz w:val="28"/>
          <w:szCs w:val="28"/>
        </w:rPr>
        <w:t>Утвердить</w:t>
      </w:r>
      <w:r w:rsidR="003B609C" w:rsidRPr="00C60658">
        <w:rPr>
          <w:rFonts w:ascii="PT Astra Serif" w:hAnsi="PT Astra Serif"/>
          <w:sz w:val="28"/>
          <w:szCs w:val="28"/>
        </w:rPr>
        <w:t xml:space="preserve"> перечень организаций, </w:t>
      </w:r>
      <w:r w:rsidR="00A03779" w:rsidRPr="00C60658">
        <w:rPr>
          <w:rFonts w:ascii="PT Astra Serif" w:hAnsi="PT Astra Serif"/>
          <w:sz w:val="28"/>
          <w:szCs w:val="28"/>
        </w:rPr>
        <w:t>набравших</w:t>
      </w:r>
      <w:r w:rsidR="003B609C" w:rsidRPr="00C60658">
        <w:rPr>
          <w:rFonts w:ascii="PT Astra Serif" w:hAnsi="PT Astra Serif"/>
          <w:sz w:val="28"/>
          <w:szCs w:val="28"/>
        </w:rPr>
        <w:t xml:space="preserve"> </w:t>
      </w:r>
      <w:r w:rsidR="001150E2" w:rsidRPr="00C60658">
        <w:rPr>
          <w:rFonts w:ascii="PT Astra Serif" w:hAnsi="PT Astra Serif"/>
          <w:sz w:val="28"/>
          <w:szCs w:val="28"/>
        </w:rPr>
        <w:t>наибольшее количество баллов</w:t>
      </w:r>
      <w:r w:rsidR="003B609C" w:rsidRPr="00C60658">
        <w:rPr>
          <w:rFonts w:ascii="PT Astra Serif" w:hAnsi="PT Astra Serif"/>
          <w:sz w:val="28"/>
          <w:szCs w:val="28"/>
        </w:rPr>
        <w:t xml:space="preserve"> в региональном рейтинге по итогам </w:t>
      </w:r>
      <w:r w:rsidR="007654CB" w:rsidRPr="00C60658">
        <w:rPr>
          <w:rFonts w:ascii="PT Astra Serif" w:hAnsi="PT Astra Serif"/>
          <w:sz w:val="28"/>
          <w:szCs w:val="28"/>
        </w:rPr>
        <w:t>независимой оценки</w:t>
      </w:r>
      <w:r w:rsidR="003B609C" w:rsidRPr="00C60658">
        <w:rPr>
          <w:rFonts w:ascii="PT Astra Serif" w:hAnsi="PT Astra Serif"/>
          <w:sz w:val="28"/>
          <w:szCs w:val="28"/>
        </w:rPr>
        <w:t xml:space="preserve"> по всем критериям </w:t>
      </w:r>
      <w:r w:rsidR="001E364E" w:rsidRPr="00C60658">
        <w:rPr>
          <w:rFonts w:ascii="PT Astra Serif" w:hAnsi="PT Astra Serif"/>
          <w:sz w:val="28"/>
          <w:szCs w:val="28"/>
        </w:rPr>
        <w:t>и критери</w:t>
      </w:r>
      <w:r w:rsidR="007654CB" w:rsidRPr="00C60658">
        <w:rPr>
          <w:rFonts w:ascii="PT Astra Serif" w:hAnsi="PT Astra Serif"/>
          <w:sz w:val="28"/>
          <w:szCs w:val="28"/>
        </w:rPr>
        <w:t>ям в</w:t>
      </w:r>
      <w:r w:rsidR="001E364E" w:rsidRPr="00C60658">
        <w:rPr>
          <w:rFonts w:ascii="PT Astra Serif" w:hAnsi="PT Astra Serif"/>
          <w:sz w:val="28"/>
          <w:szCs w:val="28"/>
        </w:rPr>
        <w:t xml:space="preserve"> отдельно</w:t>
      </w:r>
      <w:r w:rsidR="007654CB" w:rsidRPr="00C60658">
        <w:rPr>
          <w:rFonts w:ascii="PT Astra Serif" w:hAnsi="PT Astra Serif"/>
          <w:sz w:val="28"/>
          <w:szCs w:val="28"/>
        </w:rPr>
        <w:t>сти</w:t>
      </w:r>
      <w:r w:rsidR="00EA537E" w:rsidRPr="00C60658">
        <w:rPr>
          <w:rFonts w:ascii="PT Astra Serif" w:hAnsi="PT Astra Serif"/>
          <w:sz w:val="28"/>
          <w:szCs w:val="28"/>
        </w:rPr>
        <w:t xml:space="preserve">, </w:t>
      </w:r>
      <w:r w:rsidR="001B3544" w:rsidRPr="00C60658">
        <w:rPr>
          <w:rFonts w:ascii="PT Astra Serif" w:hAnsi="PT Astra Serif"/>
          <w:sz w:val="28"/>
          <w:szCs w:val="28"/>
        </w:rPr>
        <w:t>согласно приложению</w:t>
      </w:r>
      <w:r w:rsidR="001E364E" w:rsidRPr="00C60658">
        <w:rPr>
          <w:rFonts w:ascii="PT Astra Serif" w:hAnsi="PT Astra Serif"/>
          <w:sz w:val="28"/>
          <w:szCs w:val="28"/>
        </w:rPr>
        <w:t xml:space="preserve"> </w:t>
      </w:r>
      <w:r w:rsidR="007654CB" w:rsidRPr="00C60658">
        <w:rPr>
          <w:rFonts w:ascii="PT Astra Serif" w:hAnsi="PT Astra Serif"/>
          <w:sz w:val="28"/>
          <w:szCs w:val="28"/>
        </w:rPr>
        <w:t xml:space="preserve">№ </w:t>
      </w:r>
      <w:r w:rsidR="001E364E" w:rsidRPr="00C60658">
        <w:rPr>
          <w:rFonts w:ascii="PT Astra Serif" w:hAnsi="PT Astra Serif"/>
          <w:sz w:val="28"/>
          <w:szCs w:val="28"/>
        </w:rPr>
        <w:t>1.</w:t>
      </w:r>
    </w:p>
    <w:p w:rsidR="001150E2" w:rsidRPr="00C60658" w:rsidRDefault="00C60658" w:rsidP="00C60658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2.   </w:t>
      </w:r>
      <w:r w:rsidR="001E364E" w:rsidRPr="00C60658">
        <w:rPr>
          <w:rFonts w:ascii="PT Astra Serif" w:hAnsi="PT Astra Serif"/>
          <w:sz w:val="28"/>
          <w:szCs w:val="28"/>
        </w:rPr>
        <w:t xml:space="preserve">Утвердить перечень </w:t>
      </w:r>
      <w:r w:rsidR="00800B2C" w:rsidRPr="00C60658">
        <w:rPr>
          <w:rFonts w:ascii="PT Astra Serif" w:hAnsi="PT Astra Serif"/>
          <w:sz w:val="28"/>
          <w:szCs w:val="28"/>
        </w:rPr>
        <w:t xml:space="preserve">организаций, </w:t>
      </w:r>
      <w:r w:rsidR="001150E2" w:rsidRPr="00C60658">
        <w:rPr>
          <w:rFonts w:ascii="PT Astra Serif" w:hAnsi="PT Astra Serif"/>
          <w:sz w:val="28"/>
          <w:szCs w:val="28"/>
        </w:rPr>
        <w:t>набравших наименьшее количество</w:t>
      </w:r>
    </w:p>
    <w:p w:rsidR="00800B2C" w:rsidRPr="001150E2" w:rsidRDefault="001150E2" w:rsidP="001150E2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1150E2">
        <w:rPr>
          <w:rFonts w:ascii="PT Astra Serif" w:hAnsi="PT Astra Serif"/>
          <w:sz w:val="28"/>
          <w:szCs w:val="28"/>
        </w:rPr>
        <w:t>бал</w:t>
      </w:r>
      <w:r>
        <w:rPr>
          <w:rFonts w:ascii="PT Astra Serif" w:hAnsi="PT Astra Serif"/>
          <w:sz w:val="28"/>
          <w:szCs w:val="28"/>
        </w:rPr>
        <w:t>л</w:t>
      </w:r>
      <w:r w:rsidRPr="001150E2">
        <w:rPr>
          <w:rFonts w:ascii="PT Astra Serif" w:hAnsi="PT Astra Serif"/>
          <w:sz w:val="28"/>
          <w:szCs w:val="28"/>
        </w:rPr>
        <w:t>ов  по</w:t>
      </w:r>
      <w:r>
        <w:rPr>
          <w:rFonts w:ascii="PT Astra Serif" w:hAnsi="PT Astra Serif"/>
          <w:sz w:val="28"/>
          <w:szCs w:val="28"/>
        </w:rPr>
        <w:t xml:space="preserve"> </w:t>
      </w:r>
      <w:r w:rsidR="001E364E" w:rsidRPr="001150E2">
        <w:rPr>
          <w:rFonts w:ascii="PT Astra Serif" w:hAnsi="PT Astra Serif"/>
          <w:sz w:val="28"/>
          <w:szCs w:val="28"/>
        </w:rPr>
        <w:t xml:space="preserve">всем критериям </w:t>
      </w:r>
      <w:r w:rsidR="007654CB" w:rsidRPr="001150E2">
        <w:rPr>
          <w:rFonts w:ascii="PT Astra Serif" w:hAnsi="PT Astra Serif"/>
          <w:sz w:val="28"/>
          <w:szCs w:val="28"/>
        </w:rPr>
        <w:t xml:space="preserve">независимой </w:t>
      </w:r>
      <w:r w:rsidR="001E364E" w:rsidRPr="001150E2">
        <w:rPr>
          <w:rFonts w:ascii="PT Astra Serif" w:hAnsi="PT Astra Serif"/>
          <w:sz w:val="28"/>
          <w:szCs w:val="28"/>
        </w:rPr>
        <w:t>оценки</w:t>
      </w:r>
      <w:r w:rsidR="00EA537E" w:rsidRPr="001150E2">
        <w:rPr>
          <w:rFonts w:ascii="PT Astra Serif" w:hAnsi="PT Astra Serif"/>
          <w:sz w:val="28"/>
          <w:szCs w:val="28"/>
        </w:rPr>
        <w:t>,</w:t>
      </w:r>
      <w:r w:rsidR="001E364E" w:rsidRPr="001150E2">
        <w:rPr>
          <w:rFonts w:ascii="PT Astra Serif" w:hAnsi="PT Astra Serif"/>
          <w:sz w:val="28"/>
          <w:szCs w:val="28"/>
        </w:rPr>
        <w:t xml:space="preserve"> согласно приложению </w:t>
      </w:r>
      <w:r w:rsidR="007654CB" w:rsidRPr="001150E2">
        <w:rPr>
          <w:rFonts w:ascii="PT Astra Serif" w:hAnsi="PT Astra Serif"/>
          <w:sz w:val="28"/>
          <w:szCs w:val="28"/>
        </w:rPr>
        <w:t xml:space="preserve">№ </w:t>
      </w:r>
      <w:r w:rsidR="001E364E" w:rsidRPr="001150E2">
        <w:rPr>
          <w:rFonts w:ascii="PT Astra Serif" w:hAnsi="PT Astra Serif"/>
          <w:sz w:val="28"/>
          <w:szCs w:val="28"/>
        </w:rPr>
        <w:t>2.</w:t>
      </w:r>
    </w:p>
    <w:p w:rsidR="003B609C" w:rsidRPr="00C60658" w:rsidRDefault="00C60658" w:rsidP="00C60658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3. </w:t>
      </w:r>
      <w:proofErr w:type="gramStart"/>
      <w:r w:rsidR="003B609C" w:rsidRPr="00C60658">
        <w:rPr>
          <w:rFonts w:ascii="PT Astra Serif" w:hAnsi="PT Astra Serif"/>
          <w:sz w:val="28"/>
          <w:szCs w:val="28"/>
        </w:rPr>
        <w:t>Присвоить знаки отличия</w:t>
      </w:r>
      <w:r w:rsidR="001E364E" w:rsidRPr="00C60658">
        <w:rPr>
          <w:rFonts w:ascii="PT Astra Serif" w:hAnsi="PT Astra Serif"/>
          <w:sz w:val="28"/>
          <w:szCs w:val="28"/>
        </w:rPr>
        <w:t xml:space="preserve">, утвержденные приказом департамента образования </w:t>
      </w:r>
      <w:r w:rsidR="00C71CB6" w:rsidRPr="00C60658">
        <w:rPr>
          <w:rFonts w:ascii="PT Astra Serif" w:hAnsi="PT Astra Serif"/>
          <w:sz w:val="28"/>
          <w:szCs w:val="28"/>
        </w:rPr>
        <w:t>автономного округа</w:t>
      </w:r>
      <w:r w:rsidR="003B609C" w:rsidRPr="00C60658">
        <w:rPr>
          <w:rFonts w:ascii="PT Astra Serif" w:hAnsi="PT Astra Serif"/>
          <w:sz w:val="28"/>
          <w:szCs w:val="28"/>
        </w:rPr>
        <w:t xml:space="preserve"> </w:t>
      </w:r>
      <w:r w:rsidR="001E364E" w:rsidRPr="00C60658">
        <w:rPr>
          <w:rFonts w:ascii="PT Astra Serif" w:hAnsi="PT Astra Serif"/>
          <w:sz w:val="28"/>
          <w:szCs w:val="28"/>
        </w:rPr>
        <w:t>от 29</w:t>
      </w:r>
      <w:r w:rsidR="00535DD1" w:rsidRPr="00C60658">
        <w:rPr>
          <w:rFonts w:ascii="PT Astra Serif" w:hAnsi="PT Astra Serif"/>
          <w:sz w:val="28"/>
          <w:szCs w:val="28"/>
        </w:rPr>
        <w:t xml:space="preserve">.08.2017 года </w:t>
      </w:r>
      <w:r w:rsidR="001E364E" w:rsidRPr="00C60658">
        <w:rPr>
          <w:rFonts w:ascii="PT Astra Serif" w:hAnsi="PT Astra Serif"/>
          <w:sz w:val="28"/>
          <w:szCs w:val="28"/>
        </w:rPr>
        <w:t xml:space="preserve">№ 920 «Об утверждении порядка рассмотрения результатов независимой оценки качества </w:t>
      </w:r>
      <w:r w:rsidR="00D35E42" w:rsidRPr="00C60658">
        <w:rPr>
          <w:rFonts w:ascii="PT Astra Serif" w:hAnsi="PT Astra Serif"/>
          <w:sz w:val="28"/>
          <w:szCs w:val="28"/>
        </w:rPr>
        <w:t xml:space="preserve">условий осуществления </w:t>
      </w:r>
      <w:r w:rsidR="001E364E" w:rsidRPr="00C60658">
        <w:rPr>
          <w:rFonts w:ascii="PT Astra Serif" w:hAnsi="PT Astra Serif"/>
          <w:sz w:val="28"/>
          <w:szCs w:val="28"/>
        </w:rPr>
        <w:t xml:space="preserve">образовательной деятельности организаций, осуществляющих образовательную деятельность на территории </w:t>
      </w:r>
      <w:bookmarkStart w:id="0" w:name="_GoBack"/>
      <w:bookmarkEnd w:id="0"/>
      <w:r w:rsidR="001E364E" w:rsidRPr="00C60658">
        <w:rPr>
          <w:rFonts w:ascii="PT Astra Serif" w:hAnsi="PT Astra Serif"/>
          <w:sz w:val="28"/>
          <w:szCs w:val="28"/>
        </w:rPr>
        <w:t>Ямало-Ненецкого автономного округа</w:t>
      </w:r>
      <w:r w:rsidR="009B1C4F" w:rsidRPr="00C60658">
        <w:rPr>
          <w:rFonts w:ascii="PT Astra Serif" w:hAnsi="PT Astra Serif"/>
          <w:sz w:val="28"/>
          <w:szCs w:val="28"/>
        </w:rPr>
        <w:t>»</w:t>
      </w:r>
      <w:r w:rsidR="001E364E" w:rsidRPr="00C60658">
        <w:rPr>
          <w:rFonts w:ascii="PT Astra Serif" w:hAnsi="PT Astra Serif"/>
          <w:sz w:val="28"/>
          <w:szCs w:val="28"/>
        </w:rPr>
        <w:t xml:space="preserve">, </w:t>
      </w:r>
      <w:r w:rsidR="003B609C" w:rsidRPr="00C60658">
        <w:rPr>
          <w:rFonts w:ascii="PT Astra Serif" w:hAnsi="PT Astra Serif"/>
          <w:sz w:val="28"/>
          <w:szCs w:val="28"/>
        </w:rPr>
        <w:t>организациям</w:t>
      </w:r>
      <w:r w:rsidR="001E364E" w:rsidRPr="00C60658">
        <w:rPr>
          <w:rFonts w:ascii="PT Astra Serif" w:hAnsi="PT Astra Serif"/>
          <w:sz w:val="28"/>
          <w:szCs w:val="28"/>
        </w:rPr>
        <w:t>, утвержденным пунктом 1 настоящего приказа</w:t>
      </w:r>
      <w:r w:rsidR="00EA537E" w:rsidRPr="00C60658">
        <w:rPr>
          <w:rFonts w:ascii="PT Astra Serif" w:hAnsi="PT Astra Serif"/>
          <w:sz w:val="28"/>
          <w:szCs w:val="28"/>
        </w:rPr>
        <w:t>,</w:t>
      </w:r>
      <w:r w:rsidR="001B3544" w:rsidRPr="00C60658">
        <w:rPr>
          <w:rFonts w:ascii="PT Astra Serif" w:hAnsi="PT Astra Serif"/>
          <w:sz w:val="28"/>
          <w:szCs w:val="28"/>
        </w:rPr>
        <w:t xml:space="preserve"> </w:t>
      </w:r>
      <w:r w:rsidR="003B609C" w:rsidRPr="00C60658">
        <w:rPr>
          <w:rFonts w:ascii="PT Astra Serif" w:hAnsi="PT Astra Serif"/>
          <w:sz w:val="28"/>
          <w:szCs w:val="28"/>
        </w:rPr>
        <w:t xml:space="preserve">для размещения их на официальных сайтах организаций, логотипах и прочих предметах атрибутики организаций с указанием года проведения </w:t>
      </w:r>
      <w:r w:rsidR="00D35E42" w:rsidRPr="00C60658">
        <w:rPr>
          <w:rFonts w:ascii="PT Astra Serif" w:hAnsi="PT Astra Serif"/>
          <w:sz w:val="28"/>
          <w:szCs w:val="28"/>
        </w:rPr>
        <w:t>независимой оценки</w:t>
      </w:r>
      <w:r w:rsidR="003B609C" w:rsidRPr="00C60658">
        <w:rPr>
          <w:rFonts w:ascii="PT Astra Serif" w:hAnsi="PT Astra Serif"/>
          <w:sz w:val="28"/>
          <w:szCs w:val="28"/>
        </w:rPr>
        <w:t xml:space="preserve">. </w:t>
      </w:r>
      <w:proofErr w:type="gramEnd"/>
    </w:p>
    <w:p w:rsidR="003B609C" w:rsidRPr="00C60658" w:rsidRDefault="00C60658" w:rsidP="00C60658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4. </w:t>
      </w:r>
      <w:r w:rsidR="0012114D" w:rsidRPr="00C60658">
        <w:rPr>
          <w:rFonts w:ascii="PT Astra Serif" w:hAnsi="PT Astra Serif"/>
          <w:sz w:val="28"/>
          <w:szCs w:val="28"/>
        </w:rPr>
        <w:t>Государственному казённому учреждению Ямало–Ненецкого автономного округа</w:t>
      </w:r>
      <w:r w:rsidR="003B609C" w:rsidRPr="00C60658">
        <w:rPr>
          <w:rFonts w:ascii="PT Astra Serif" w:hAnsi="PT Astra Serif"/>
          <w:sz w:val="28"/>
          <w:szCs w:val="28"/>
        </w:rPr>
        <w:t xml:space="preserve"> «Региональный центр оценки качества образования»</w:t>
      </w:r>
      <w:r w:rsidR="00437325" w:rsidRPr="00C60658">
        <w:rPr>
          <w:rFonts w:ascii="PT Astra Serif" w:hAnsi="PT Astra Serif"/>
          <w:sz w:val="28"/>
          <w:szCs w:val="28"/>
        </w:rPr>
        <w:t xml:space="preserve"> (далее – ГКУ ЯНАО «РЦОКО»)</w:t>
      </w:r>
      <w:r>
        <w:rPr>
          <w:rFonts w:ascii="PT Astra Serif" w:hAnsi="PT Astra Serif"/>
          <w:sz w:val="28"/>
          <w:szCs w:val="28"/>
        </w:rPr>
        <w:t xml:space="preserve"> </w:t>
      </w:r>
      <w:r w:rsidR="003B609C" w:rsidRPr="00C60658">
        <w:rPr>
          <w:rFonts w:ascii="PT Astra Serif" w:hAnsi="PT Astra Serif"/>
          <w:sz w:val="28"/>
          <w:szCs w:val="28"/>
        </w:rPr>
        <w:t xml:space="preserve">разместить утвержденные </w:t>
      </w:r>
      <w:r w:rsidR="00437325" w:rsidRPr="00C60658">
        <w:rPr>
          <w:rFonts w:ascii="PT Astra Serif" w:hAnsi="PT Astra Serif"/>
          <w:sz w:val="28"/>
          <w:szCs w:val="28"/>
        </w:rPr>
        <w:t xml:space="preserve">количественные результаты независимой оценки качества условий осуществления образовательной деятельности, </w:t>
      </w:r>
      <w:r w:rsidR="003B609C" w:rsidRPr="00C60658">
        <w:rPr>
          <w:rFonts w:ascii="PT Astra Serif" w:hAnsi="PT Astra Serif"/>
          <w:sz w:val="28"/>
          <w:szCs w:val="28"/>
        </w:rPr>
        <w:t xml:space="preserve">планы по улучшению качества </w:t>
      </w:r>
      <w:r w:rsidR="00CE4079" w:rsidRPr="00C60658">
        <w:rPr>
          <w:rFonts w:ascii="PT Astra Serif" w:hAnsi="PT Astra Serif"/>
          <w:sz w:val="28"/>
          <w:szCs w:val="28"/>
        </w:rPr>
        <w:t xml:space="preserve">условий осуществления </w:t>
      </w:r>
      <w:r w:rsidR="003B609C" w:rsidRPr="00C60658">
        <w:rPr>
          <w:rFonts w:ascii="PT Astra Serif" w:hAnsi="PT Astra Serif"/>
          <w:sz w:val="28"/>
          <w:szCs w:val="28"/>
        </w:rPr>
        <w:t xml:space="preserve">образовательной деятельности каждой организации, охваченной </w:t>
      </w:r>
      <w:r w:rsidR="00CE4079" w:rsidRPr="00C60658">
        <w:rPr>
          <w:rFonts w:ascii="PT Astra Serif" w:hAnsi="PT Astra Serif"/>
          <w:sz w:val="28"/>
          <w:szCs w:val="28"/>
        </w:rPr>
        <w:t>независимой оценкой</w:t>
      </w:r>
      <w:r w:rsidR="003B609C" w:rsidRPr="00C60658">
        <w:rPr>
          <w:rFonts w:ascii="PT Astra Serif" w:hAnsi="PT Astra Serif"/>
          <w:sz w:val="28"/>
          <w:szCs w:val="28"/>
        </w:rPr>
        <w:t xml:space="preserve"> в 20</w:t>
      </w:r>
      <w:r w:rsidR="000838F0" w:rsidRPr="00C60658">
        <w:rPr>
          <w:rFonts w:ascii="PT Astra Serif" w:hAnsi="PT Astra Serif"/>
          <w:sz w:val="28"/>
          <w:szCs w:val="28"/>
        </w:rPr>
        <w:t>20</w:t>
      </w:r>
      <w:r w:rsidR="003B609C" w:rsidRPr="00C60658">
        <w:rPr>
          <w:rFonts w:ascii="PT Astra Serif" w:hAnsi="PT Astra Serif"/>
          <w:sz w:val="28"/>
          <w:szCs w:val="28"/>
        </w:rPr>
        <w:t xml:space="preserve"> году, на официальном сайте </w:t>
      </w:r>
      <w:r w:rsidR="00CE4079" w:rsidRPr="00C60658">
        <w:rPr>
          <w:rFonts w:ascii="PT Astra Serif" w:hAnsi="PT Astra Serif"/>
          <w:sz w:val="28"/>
          <w:szCs w:val="28"/>
          <w:lang w:val="en-US"/>
        </w:rPr>
        <w:t>www</w:t>
      </w:r>
      <w:r w:rsidR="00CE4079" w:rsidRPr="00C60658">
        <w:rPr>
          <w:rFonts w:ascii="PT Astra Serif" w:hAnsi="PT Astra Serif"/>
          <w:sz w:val="28"/>
          <w:szCs w:val="28"/>
        </w:rPr>
        <w:t>.</w:t>
      </w:r>
      <w:r w:rsidR="003B609C" w:rsidRPr="00C60658">
        <w:rPr>
          <w:rFonts w:ascii="PT Astra Serif" w:hAnsi="PT Astra Serif"/>
          <w:sz w:val="28"/>
          <w:szCs w:val="28"/>
          <w:lang w:val="en-US"/>
        </w:rPr>
        <w:t>bus</w:t>
      </w:r>
      <w:r w:rsidR="003B609C" w:rsidRPr="00C60658">
        <w:rPr>
          <w:rFonts w:ascii="PT Astra Serif" w:hAnsi="PT Astra Serif"/>
          <w:sz w:val="28"/>
          <w:szCs w:val="28"/>
        </w:rPr>
        <w:t>.</w:t>
      </w:r>
      <w:proofErr w:type="spellStart"/>
      <w:r w:rsidR="003B609C" w:rsidRPr="00C60658">
        <w:rPr>
          <w:rFonts w:ascii="PT Astra Serif" w:hAnsi="PT Astra Serif"/>
          <w:sz w:val="28"/>
          <w:szCs w:val="28"/>
          <w:lang w:val="en-US"/>
        </w:rPr>
        <w:t>gov</w:t>
      </w:r>
      <w:proofErr w:type="spellEnd"/>
      <w:r w:rsidR="003B609C" w:rsidRPr="00C60658">
        <w:rPr>
          <w:rFonts w:ascii="PT Astra Serif" w:hAnsi="PT Astra Serif"/>
          <w:sz w:val="28"/>
          <w:szCs w:val="28"/>
        </w:rPr>
        <w:t>.</w:t>
      </w:r>
      <w:proofErr w:type="spellStart"/>
      <w:r w:rsidR="003B609C" w:rsidRPr="00C60658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="00CE4079" w:rsidRPr="00C60658">
        <w:rPr>
          <w:rFonts w:ascii="PT Astra Serif" w:hAnsi="PT Astra Serif"/>
          <w:sz w:val="28"/>
          <w:szCs w:val="28"/>
        </w:rPr>
        <w:t>.</w:t>
      </w:r>
    </w:p>
    <w:p w:rsidR="003B609C" w:rsidRDefault="003B609C" w:rsidP="00CE4079">
      <w:pPr>
        <w:pStyle w:val="ab"/>
        <w:tabs>
          <w:tab w:val="left" w:pos="284"/>
        </w:tabs>
        <w:ind w:left="0" w:firstLine="709"/>
        <w:rPr>
          <w:rFonts w:ascii="PT Astra Serif" w:hAnsi="PT Astra Serif"/>
          <w:sz w:val="28"/>
          <w:szCs w:val="28"/>
        </w:rPr>
      </w:pPr>
      <w:r w:rsidRPr="005F5129">
        <w:rPr>
          <w:rFonts w:ascii="PT Astra Serif" w:hAnsi="PT Astra Serif"/>
          <w:sz w:val="28"/>
          <w:szCs w:val="28"/>
        </w:rPr>
        <w:t>Срок</w:t>
      </w:r>
      <w:r w:rsidR="000423B6">
        <w:rPr>
          <w:rFonts w:ascii="PT Astra Serif" w:hAnsi="PT Astra Serif"/>
          <w:sz w:val="28"/>
          <w:szCs w:val="28"/>
        </w:rPr>
        <w:t xml:space="preserve"> исполнения</w:t>
      </w:r>
      <w:r w:rsidRPr="005F5129">
        <w:rPr>
          <w:rFonts w:ascii="PT Astra Serif" w:hAnsi="PT Astra Serif"/>
          <w:sz w:val="28"/>
          <w:szCs w:val="28"/>
        </w:rPr>
        <w:t xml:space="preserve">: до </w:t>
      </w:r>
      <w:r w:rsidR="000838F0" w:rsidRPr="005F5129">
        <w:rPr>
          <w:rFonts w:ascii="PT Astra Serif" w:hAnsi="PT Astra Serif"/>
          <w:sz w:val="28"/>
          <w:szCs w:val="28"/>
        </w:rPr>
        <w:t>2</w:t>
      </w:r>
      <w:r w:rsidR="00CC3836">
        <w:rPr>
          <w:rFonts w:ascii="PT Astra Serif" w:hAnsi="PT Astra Serif"/>
          <w:sz w:val="28"/>
          <w:szCs w:val="28"/>
        </w:rPr>
        <w:t>5</w:t>
      </w:r>
      <w:r w:rsidR="000838F0" w:rsidRPr="005F5129">
        <w:rPr>
          <w:rFonts w:ascii="PT Astra Serif" w:hAnsi="PT Astra Serif"/>
          <w:sz w:val="28"/>
          <w:szCs w:val="28"/>
        </w:rPr>
        <w:t xml:space="preserve"> февраля </w:t>
      </w:r>
      <w:r w:rsidRPr="005F5129">
        <w:rPr>
          <w:rFonts w:ascii="PT Astra Serif" w:hAnsi="PT Astra Serif"/>
          <w:sz w:val="28"/>
          <w:szCs w:val="28"/>
        </w:rPr>
        <w:t>20</w:t>
      </w:r>
      <w:r w:rsidR="00CE4079" w:rsidRPr="005F5129">
        <w:rPr>
          <w:rFonts w:ascii="PT Astra Serif" w:hAnsi="PT Astra Serif"/>
          <w:sz w:val="28"/>
          <w:szCs w:val="28"/>
        </w:rPr>
        <w:t>2</w:t>
      </w:r>
      <w:r w:rsidR="000838F0" w:rsidRPr="005F5129">
        <w:rPr>
          <w:rFonts w:ascii="PT Astra Serif" w:hAnsi="PT Astra Serif"/>
          <w:sz w:val="28"/>
          <w:szCs w:val="28"/>
        </w:rPr>
        <w:t>1</w:t>
      </w:r>
      <w:r w:rsidRPr="005F5129">
        <w:rPr>
          <w:rFonts w:ascii="PT Astra Serif" w:hAnsi="PT Astra Serif"/>
          <w:sz w:val="28"/>
          <w:szCs w:val="28"/>
        </w:rPr>
        <w:t xml:space="preserve"> года</w:t>
      </w:r>
      <w:r w:rsidR="00CE4079" w:rsidRPr="005F5129">
        <w:rPr>
          <w:rFonts w:ascii="PT Astra Serif" w:hAnsi="PT Astra Serif"/>
          <w:sz w:val="28"/>
          <w:szCs w:val="28"/>
        </w:rPr>
        <w:t>;</w:t>
      </w:r>
    </w:p>
    <w:p w:rsidR="00123972" w:rsidRPr="00DC7182" w:rsidRDefault="00C60658" w:rsidP="00DC7182">
      <w:pPr>
        <w:pStyle w:val="ab"/>
        <w:tabs>
          <w:tab w:val="left" w:pos="28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DC7182">
        <w:rPr>
          <w:rFonts w:ascii="PT Astra Serif" w:hAnsi="PT Astra Serif"/>
          <w:sz w:val="28"/>
          <w:szCs w:val="28"/>
        </w:rPr>
        <w:t xml:space="preserve">. </w:t>
      </w:r>
      <w:r w:rsidR="003B609C" w:rsidRPr="00DC7182">
        <w:rPr>
          <w:rFonts w:ascii="PT Astra Serif" w:hAnsi="PT Astra Serif"/>
          <w:sz w:val="28"/>
          <w:szCs w:val="28"/>
        </w:rPr>
        <w:t xml:space="preserve">Рекомендовать руководителям органов местного самоуправления, осуществляющих управление в сфере образования, </w:t>
      </w:r>
      <w:r w:rsidR="00C04E73" w:rsidRPr="00DC7182">
        <w:rPr>
          <w:rFonts w:ascii="PT Astra Serif" w:hAnsi="PT Astra Serif"/>
          <w:sz w:val="28"/>
          <w:szCs w:val="28"/>
        </w:rPr>
        <w:t xml:space="preserve">учредителям иных организаций, </w:t>
      </w:r>
      <w:r w:rsidR="003B609C" w:rsidRPr="00DC7182">
        <w:rPr>
          <w:rFonts w:ascii="PT Astra Serif" w:hAnsi="PT Astra Serif"/>
          <w:sz w:val="28"/>
          <w:szCs w:val="28"/>
        </w:rPr>
        <w:t xml:space="preserve">в отношении которых проведена </w:t>
      </w:r>
      <w:r w:rsidR="00CE4079" w:rsidRPr="00DC7182">
        <w:rPr>
          <w:rFonts w:ascii="PT Astra Serif" w:hAnsi="PT Astra Serif"/>
          <w:sz w:val="28"/>
          <w:szCs w:val="28"/>
        </w:rPr>
        <w:t>независимая оценка</w:t>
      </w:r>
      <w:r w:rsidR="003B609C" w:rsidRPr="00DC7182">
        <w:rPr>
          <w:rFonts w:ascii="PT Astra Serif" w:hAnsi="PT Astra Serif"/>
          <w:sz w:val="28"/>
          <w:szCs w:val="28"/>
        </w:rPr>
        <w:t xml:space="preserve"> в 20</w:t>
      </w:r>
      <w:r w:rsidR="000838F0" w:rsidRPr="00DC7182">
        <w:rPr>
          <w:rFonts w:ascii="PT Astra Serif" w:hAnsi="PT Astra Serif"/>
          <w:sz w:val="28"/>
          <w:szCs w:val="28"/>
        </w:rPr>
        <w:t>20</w:t>
      </w:r>
      <w:r w:rsidR="003B609C" w:rsidRPr="00DC7182">
        <w:rPr>
          <w:rFonts w:ascii="PT Astra Serif" w:hAnsi="PT Astra Serif"/>
          <w:sz w:val="28"/>
          <w:szCs w:val="28"/>
        </w:rPr>
        <w:t xml:space="preserve"> году: </w:t>
      </w:r>
    </w:p>
    <w:p w:rsidR="00123972" w:rsidRDefault="00123972" w:rsidP="00123972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6065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.1. по итогам </w:t>
      </w:r>
      <w:r w:rsidRPr="00123972">
        <w:rPr>
          <w:rFonts w:ascii="PT Astra Serif" w:hAnsi="PT Astra Serif"/>
          <w:sz w:val="28"/>
          <w:szCs w:val="28"/>
        </w:rPr>
        <w:t xml:space="preserve">независимой </w:t>
      </w:r>
      <w:proofErr w:type="gramStart"/>
      <w:r w:rsidRPr="00123972">
        <w:rPr>
          <w:rFonts w:ascii="PT Astra Serif" w:hAnsi="PT Astra Serif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123972">
        <w:rPr>
          <w:rFonts w:ascii="PT Astra Serif" w:hAnsi="PT Astra Serif"/>
          <w:sz w:val="28"/>
          <w:szCs w:val="28"/>
        </w:rPr>
        <w:t xml:space="preserve"> организовать индивидуальные собеседования с </w:t>
      </w:r>
      <w:r>
        <w:rPr>
          <w:rFonts w:ascii="PT Astra Serif" w:hAnsi="PT Astra Serif"/>
          <w:sz w:val="28"/>
          <w:szCs w:val="28"/>
        </w:rPr>
        <w:t>администрациями образовательных</w:t>
      </w:r>
      <w:r w:rsidRPr="00123972">
        <w:rPr>
          <w:rFonts w:ascii="PT Astra Serif" w:hAnsi="PT Astra Serif"/>
          <w:sz w:val="28"/>
          <w:szCs w:val="28"/>
        </w:rPr>
        <w:t xml:space="preserve"> организаций, имеющих </w:t>
      </w:r>
      <w:r>
        <w:rPr>
          <w:rFonts w:ascii="PT Astra Serif" w:hAnsi="PT Astra Serif"/>
          <w:sz w:val="28"/>
          <w:szCs w:val="28"/>
        </w:rPr>
        <w:t>наименьшее количество баллов</w:t>
      </w:r>
      <w:r w:rsidRPr="00123972">
        <w:rPr>
          <w:rFonts w:ascii="PT Astra Serif" w:hAnsi="PT Astra Serif"/>
          <w:sz w:val="28"/>
          <w:szCs w:val="28"/>
        </w:rPr>
        <w:t xml:space="preserve"> по всем критериям независимой оценки для выявления причин низких показателей и разработки комплекса мер по устранению выявленных недостатков</w:t>
      </w:r>
      <w:r w:rsidR="003A778F">
        <w:rPr>
          <w:rFonts w:ascii="PT Astra Serif" w:hAnsi="PT Astra Serif"/>
          <w:sz w:val="28"/>
          <w:szCs w:val="28"/>
        </w:rPr>
        <w:t>.</w:t>
      </w:r>
    </w:p>
    <w:p w:rsidR="00DC7182" w:rsidRPr="00123972" w:rsidRDefault="00DC7182" w:rsidP="00123972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Срок исполнения: до </w:t>
      </w:r>
      <w:r w:rsidR="003A778F">
        <w:rPr>
          <w:rFonts w:ascii="PT Astra Serif" w:hAnsi="PT Astra Serif"/>
          <w:sz w:val="28"/>
          <w:szCs w:val="28"/>
        </w:rPr>
        <w:t>1 марта</w:t>
      </w:r>
      <w:r>
        <w:rPr>
          <w:rFonts w:ascii="PT Astra Serif" w:hAnsi="PT Astra Serif"/>
          <w:sz w:val="28"/>
          <w:szCs w:val="28"/>
        </w:rPr>
        <w:t xml:space="preserve"> 2021 года.</w:t>
      </w:r>
    </w:p>
    <w:p w:rsidR="00F52E8B" w:rsidRPr="00A26A6E" w:rsidRDefault="00A26A6E" w:rsidP="00A26A6E">
      <w:pPr>
        <w:tabs>
          <w:tab w:val="left" w:pos="284"/>
          <w:tab w:val="left" w:pos="1418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6065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.2. </w:t>
      </w:r>
      <w:r w:rsidR="00F52E8B" w:rsidRPr="00A26A6E">
        <w:rPr>
          <w:rFonts w:ascii="PT Astra Serif" w:hAnsi="PT Astra Serif"/>
          <w:sz w:val="28"/>
          <w:szCs w:val="28"/>
        </w:rPr>
        <w:t xml:space="preserve">утвердить и направить в </w:t>
      </w:r>
      <w:r w:rsidR="00437325" w:rsidRPr="00A26A6E">
        <w:rPr>
          <w:rFonts w:ascii="PT Astra Serif" w:hAnsi="PT Astra Serif"/>
          <w:sz w:val="28"/>
          <w:szCs w:val="28"/>
        </w:rPr>
        <w:t>ГКУ ЯНАО «РЦОКО»</w:t>
      </w:r>
      <w:r w:rsidR="00F52E8B" w:rsidRPr="00A26A6E">
        <w:rPr>
          <w:rFonts w:ascii="PT Astra Serif" w:hAnsi="PT Astra Serif"/>
          <w:sz w:val="28"/>
          <w:szCs w:val="28"/>
        </w:rPr>
        <w:t xml:space="preserve"> </w:t>
      </w:r>
      <w:r w:rsidR="00123972" w:rsidRPr="00A26A6E">
        <w:rPr>
          <w:rFonts w:ascii="PT Astra Serif" w:hAnsi="PT Astra Serif"/>
          <w:sz w:val="28"/>
          <w:szCs w:val="28"/>
        </w:rPr>
        <w:t>комплекс</w:t>
      </w:r>
      <w:r w:rsidR="003A778F">
        <w:rPr>
          <w:rFonts w:ascii="PT Astra Serif" w:hAnsi="PT Astra Serif"/>
          <w:sz w:val="28"/>
          <w:szCs w:val="28"/>
        </w:rPr>
        <w:t>ы</w:t>
      </w:r>
      <w:r w:rsidR="00123972" w:rsidRPr="00A26A6E">
        <w:rPr>
          <w:rFonts w:ascii="PT Astra Serif" w:hAnsi="PT Astra Serif"/>
          <w:sz w:val="28"/>
          <w:szCs w:val="28"/>
        </w:rPr>
        <w:t xml:space="preserve"> мер</w:t>
      </w:r>
      <w:r w:rsidR="00F52E8B" w:rsidRPr="00A26A6E">
        <w:rPr>
          <w:rFonts w:ascii="PT Astra Serif" w:hAnsi="PT Astra Serif"/>
          <w:sz w:val="28"/>
          <w:szCs w:val="28"/>
        </w:rPr>
        <w:t xml:space="preserve"> по улучшению </w:t>
      </w:r>
      <w:proofErr w:type="gramStart"/>
      <w:r w:rsidR="00F52E8B" w:rsidRPr="00A26A6E">
        <w:rPr>
          <w:rFonts w:ascii="PT Astra Serif" w:hAnsi="PT Astra Serif"/>
          <w:sz w:val="28"/>
          <w:szCs w:val="28"/>
        </w:rPr>
        <w:t>качества условий осуществления образовательной деятельности каждой организации</w:t>
      </w:r>
      <w:proofErr w:type="gramEnd"/>
      <w:r w:rsidR="00F52E8B" w:rsidRPr="00A26A6E">
        <w:rPr>
          <w:rFonts w:ascii="PT Astra Serif" w:hAnsi="PT Astra Serif"/>
          <w:sz w:val="28"/>
          <w:szCs w:val="28"/>
        </w:rPr>
        <w:t xml:space="preserve"> с учетом</w:t>
      </w:r>
      <w:r>
        <w:rPr>
          <w:rFonts w:ascii="PT Astra Serif" w:hAnsi="PT Astra Serif"/>
          <w:sz w:val="28"/>
          <w:szCs w:val="28"/>
        </w:rPr>
        <w:t xml:space="preserve"> результатов независимой оценки</w:t>
      </w:r>
      <w:r w:rsidR="003A778F">
        <w:rPr>
          <w:rFonts w:ascii="PT Astra Serif" w:hAnsi="PT Astra Serif"/>
          <w:sz w:val="28"/>
          <w:szCs w:val="28"/>
        </w:rPr>
        <w:t>.</w:t>
      </w:r>
    </w:p>
    <w:p w:rsidR="00F52E8B" w:rsidRPr="005F5129" w:rsidRDefault="00F52E8B" w:rsidP="00F52E8B">
      <w:pPr>
        <w:tabs>
          <w:tab w:val="left" w:pos="284"/>
        </w:tabs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hAnsi="PT Astra Serif"/>
          <w:color w:val="auto"/>
          <w:sz w:val="28"/>
          <w:szCs w:val="28"/>
        </w:rPr>
        <w:t>Срок</w:t>
      </w:r>
      <w:r w:rsidR="000423B6">
        <w:rPr>
          <w:rFonts w:ascii="PT Astra Serif" w:hAnsi="PT Astra Serif"/>
          <w:color w:val="auto"/>
          <w:sz w:val="28"/>
          <w:szCs w:val="28"/>
        </w:rPr>
        <w:t xml:space="preserve"> исполнения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: до </w:t>
      </w:r>
      <w:r w:rsidR="00CC3836">
        <w:rPr>
          <w:rFonts w:ascii="PT Astra Serif" w:hAnsi="PT Astra Serif"/>
          <w:color w:val="auto"/>
          <w:sz w:val="28"/>
          <w:szCs w:val="28"/>
        </w:rPr>
        <w:t>1 марта</w:t>
      </w:r>
      <w:r w:rsidRPr="00DC7182">
        <w:rPr>
          <w:rFonts w:ascii="PT Astra Serif" w:hAnsi="PT Astra Serif"/>
          <w:color w:val="auto"/>
          <w:sz w:val="28"/>
          <w:szCs w:val="28"/>
        </w:rPr>
        <w:t xml:space="preserve"> 2021 года;</w:t>
      </w:r>
    </w:p>
    <w:p w:rsidR="00C04E73" w:rsidRPr="00A26A6E" w:rsidRDefault="00A26A6E" w:rsidP="00A26A6E">
      <w:pPr>
        <w:tabs>
          <w:tab w:val="left" w:pos="284"/>
          <w:tab w:val="left" w:pos="1418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6065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.3. </w:t>
      </w:r>
      <w:r w:rsidR="00C04E73" w:rsidRPr="00A26A6E">
        <w:rPr>
          <w:rFonts w:ascii="PT Astra Serif" w:hAnsi="PT Astra Serif"/>
          <w:sz w:val="28"/>
          <w:szCs w:val="28"/>
        </w:rPr>
        <w:t>обеспечить размещение утвержденн</w:t>
      </w:r>
      <w:r w:rsidR="003A778F">
        <w:rPr>
          <w:rFonts w:ascii="PT Astra Serif" w:hAnsi="PT Astra Serif"/>
          <w:sz w:val="28"/>
          <w:szCs w:val="28"/>
        </w:rPr>
        <w:t>ых</w:t>
      </w:r>
      <w:r w:rsidR="00C04E73" w:rsidRPr="00A26A6E">
        <w:rPr>
          <w:rFonts w:ascii="PT Astra Serif" w:hAnsi="PT Astra Serif"/>
          <w:sz w:val="28"/>
          <w:szCs w:val="28"/>
        </w:rPr>
        <w:t xml:space="preserve"> </w:t>
      </w:r>
      <w:r w:rsidR="006D3036">
        <w:rPr>
          <w:rFonts w:ascii="PT Astra Serif" w:hAnsi="PT Astra Serif"/>
          <w:sz w:val="28"/>
          <w:szCs w:val="28"/>
        </w:rPr>
        <w:t>комплек</w:t>
      </w:r>
      <w:r w:rsidR="003A778F">
        <w:rPr>
          <w:rFonts w:ascii="PT Astra Serif" w:hAnsi="PT Astra Serif"/>
          <w:sz w:val="28"/>
          <w:szCs w:val="28"/>
        </w:rPr>
        <w:t>сов</w:t>
      </w:r>
      <w:r w:rsidR="006D3036">
        <w:rPr>
          <w:rFonts w:ascii="PT Astra Serif" w:hAnsi="PT Astra Serif"/>
          <w:sz w:val="28"/>
          <w:szCs w:val="28"/>
        </w:rPr>
        <w:t xml:space="preserve"> мер </w:t>
      </w:r>
      <w:r w:rsidR="00C04E73" w:rsidRPr="00A26A6E">
        <w:rPr>
          <w:rFonts w:ascii="PT Astra Serif" w:hAnsi="PT Astra Serif"/>
          <w:sz w:val="28"/>
          <w:szCs w:val="28"/>
        </w:rPr>
        <w:t>на официальных сайт</w:t>
      </w:r>
      <w:r w:rsidR="00111917" w:rsidRPr="00A26A6E">
        <w:rPr>
          <w:rFonts w:ascii="PT Astra Serif" w:hAnsi="PT Astra Serif"/>
          <w:sz w:val="28"/>
          <w:szCs w:val="28"/>
        </w:rPr>
        <w:t xml:space="preserve">ах </w:t>
      </w:r>
      <w:r>
        <w:rPr>
          <w:rFonts w:ascii="PT Astra Serif" w:hAnsi="PT Astra Serif"/>
          <w:sz w:val="28"/>
          <w:szCs w:val="28"/>
        </w:rPr>
        <w:t>образовательных организаций в сети Интернет</w:t>
      </w:r>
      <w:r w:rsidR="003A778F">
        <w:rPr>
          <w:rFonts w:ascii="PT Astra Serif" w:hAnsi="PT Astra Serif"/>
          <w:sz w:val="28"/>
          <w:szCs w:val="28"/>
        </w:rPr>
        <w:t>.</w:t>
      </w:r>
    </w:p>
    <w:p w:rsidR="00C04E73" w:rsidRPr="005F5129" w:rsidRDefault="00C04E73" w:rsidP="00111917">
      <w:pPr>
        <w:pStyle w:val="ab"/>
        <w:tabs>
          <w:tab w:val="left" w:pos="284"/>
        </w:tabs>
        <w:ind w:left="4395" w:hanging="3686"/>
        <w:jc w:val="both"/>
        <w:rPr>
          <w:rFonts w:ascii="PT Astra Serif" w:hAnsi="PT Astra Serif"/>
          <w:sz w:val="28"/>
          <w:szCs w:val="28"/>
        </w:rPr>
      </w:pPr>
      <w:r w:rsidRPr="005F5129">
        <w:rPr>
          <w:rFonts w:ascii="PT Astra Serif" w:hAnsi="PT Astra Serif"/>
          <w:sz w:val="28"/>
          <w:szCs w:val="28"/>
        </w:rPr>
        <w:t>Срок</w:t>
      </w:r>
      <w:r w:rsidR="000423B6">
        <w:rPr>
          <w:rFonts w:ascii="PT Astra Serif" w:hAnsi="PT Astra Serif"/>
          <w:sz w:val="28"/>
          <w:szCs w:val="28"/>
        </w:rPr>
        <w:t xml:space="preserve"> исполнения</w:t>
      </w:r>
      <w:r w:rsidRPr="005F5129">
        <w:rPr>
          <w:rFonts w:ascii="PT Astra Serif" w:hAnsi="PT Astra Serif"/>
          <w:sz w:val="28"/>
          <w:szCs w:val="28"/>
        </w:rPr>
        <w:t xml:space="preserve">: в течение трех </w:t>
      </w:r>
      <w:r w:rsidR="00111917" w:rsidRPr="005F5129">
        <w:rPr>
          <w:rFonts w:ascii="PT Astra Serif" w:hAnsi="PT Astra Serif"/>
          <w:sz w:val="28"/>
          <w:szCs w:val="28"/>
        </w:rPr>
        <w:t xml:space="preserve">рабочих </w:t>
      </w:r>
      <w:r w:rsidRPr="005F5129">
        <w:rPr>
          <w:rFonts w:ascii="PT Astra Serif" w:hAnsi="PT Astra Serif"/>
          <w:sz w:val="28"/>
          <w:szCs w:val="28"/>
        </w:rPr>
        <w:t>дней со дня утверждения</w:t>
      </w:r>
      <w:r w:rsidR="00111917" w:rsidRPr="005F5129">
        <w:rPr>
          <w:rFonts w:ascii="PT Astra Serif" w:hAnsi="PT Astra Serif"/>
          <w:sz w:val="28"/>
          <w:szCs w:val="28"/>
        </w:rPr>
        <w:t>;</w:t>
      </w:r>
    </w:p>
    <w:p w:rsidR="00C04E73" w:rsidRPr="006D3036" w:rsidRDefault="006D3036" w:rsidP="006D3036">
      <w:pPr>
        <w:tabs>
          <w:tab w:val="left" w:pos="284"/>
          <w:tab w:val="left" w:pos="1418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C6065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.4. усилить контроль</w:t>
      </w:r>
      <w:r w:rsidR="00C04E73" w:rsidRPr="006D30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за </w:t>
      </w:r>
      <w:r w:rsidR="003A778F" w:rsidRPr="006D3036">
        <w:rPr>
          <w:rFonts w:ascii="PT Astra Serif" w:hAnsi="PT Astra Serif" w:cs="Times New Roman"/>
          <w:color w:val="auto"/>
          <w:sz w:val="28"/>
          <w:szCs w:val="28"/>
        </w:rPr>
        <w:t xml:space="preserve">своевременным и полным </w:t>
      </w:r>
      <w:r w:rsidR="00C04E73" w:rsidRPr="006D3036">
        <w:rPr>
          <w:rFonts w:ascii="PT Astra Serif" w:hAnsi="PT Astra Serif"/>
          <w:sz w:val="28"/>
          <w:szCs w:val="28"/>
        </w:rPr>
        <w:t>исполнени</w:t>
      </w:r>
      <w:r>
        <w:rPr>
          <w:rFonts w:ascii="PT Astra Serif" w:hAnsi="PT Astra Serif"/>
          <w:sz w:val="28"/>
          <w:szCs w:val="28"/>
        </w:rPr>
        <w:t>ем</w:t>
      </w:r>
      <w:r w:rsidR="00C04E73" w:rsidRPr="006D30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комплекс</w:t>
      </w:r>
      <w:r w:rsidR="003A778F">
        <w:rPr>
          <w:rFonts w:ascii="PT Astra Serif" w:hAnsi="PT Astra Serif"/>
          <w:sz w:val="28"/>
          <w:szCs w:val="28"/>
        </w:rPr>
        <w:t>ов</w:t>
      </w:r>
      <w:r>
        <w:rPr>
          <w:rFonts w:ascii="PT Astra Serif" w:hAnsi="PT Astra Serif"/>
          <w:sz w:val="28"/>
          <w:szCs w:val="28"/>
        </w:rPr>
        <w:t xml:space="preserve"> мер</w:t>
      </w:r>
      <w:r w:rsidR="007B02F1" w:rsidRPr="006D3036">
        <w:rPr>
          <w:rFonts w:ascii="PT Astra Serif" w:hAnsi="PT Astra Serif"/>
          <w:sz w:val="28"/>
          <w:szCs w:val="28"/>
        </w:rPr>
        <w:t xml:space="preserve"> по улучшению качества </w:t>
      </w:r>
      <w:r w:rsidR="00111917" w:rsidRPr="006D3036">
        <w:rPr>
          <w:rFonts w:ascii="PT Astra Serif" w:hAnsi="PT Astra Serif"/>
          <w:sz w:val="28"/>
          <w:szCs w:val="28"/>
        </w:rPr>
        <w:t xml:space="preserve">условий осуществления </w:t>
      </w:r>
      <w:r w:rsidR="007B02F1" w:rsidRPr="006D3036">
        <w:rPr>
          <w:rFonts w:ascii="PT Astra Serif" w:hAnsi="PT Astra Serif"/>
          <w:sz w:val="28"/>
          <w:szCs w:val="28"/>
        </w:rPr>
        <w:t xml:space="preserve">образовательной деятельности </w:t>
      </w:r>
      <w:r w:rsidR="00C04E73" w:rsidRPr="006D3036">
        <w:rPr>
          <w:rFonts w:ascii="PT Astra Serif" w:hAnsi="PT Astra Serif"/>
          <w:sz w:val="28"/>
          <w:szCs w:val="28"/>
        </w:rPr>
        <w:t>организациями, утвержденны</w:t>
      </w:r>
      <w:r>
        <w:rPr>
          <w:rFonts w:ascii="PT Astra Serif" w:hAnsi="PT Astra Serif"/>
          <w:sz w:val="28"/>
          <w:szCs w:val="28"/>
        </w:rPr>
        <w:t>ми пунктом 2 настоящего приказа</w:t>
      </w:r>
      <w:r w:rsidR="003A778F">
        <w:rPr>
          <w:rFonts w:ascii="PT Astra Serif" w:hAnsi="PT Astra Serif"/>
          <w:sz w:val="28"/>
          <w:szCs w:val="28"/>
        </w:rPr>
        <w:t>.</w:t>
      </w:r>
    </w:p>
    <w:p w:rsidR="00C04E73" w:rsidRPr="005F5129" w:rsidRDefault="007B02F1" w:rsidP="00111917">
      <w:pPr>
        <w:pStyle w:val="ab"/>
        <w:tabs>
          <w:tab w:val="left" w:pos="284"/>
        </w:tabs>
        <w:ind w:left="5812" w:hanging="5103"/>
        <w:jc w:val="both"/>
        <w:rPr>
          <w:rFonts w:ascii="PT Astra Serif" w:hAnsi="PT Astra Serif"/>
          <w:sz w:val="28"/>
          <w:szCs w:val="28"/>
        </w:rPr>
      </w:pPr>
      <w:r w:rsidRPr="005F5129">
        <w:rPr>
          <w:rFonts w:ascii="PT Astra Serif" w:hAnsi="PT Astra Serif"/>
          <w:sz w:val="28"/>
          <w:szCs w:val="28"/>
        </w:rPr>
        <w:lastRenderedPageBreak/>
        <w:t>Срок</w:t>
      </w:r>
      <w:r w:rsidR="000423B6">
        <w:rPr>
          <w:rFonts w:ascii="PT Astra Serif" w:hAnsi="PT Astra Serif"/>
          <w:sz w:val="28"/>
          <w:szCs w:val="28"/>
        </w:rPr>
        <w:t xml:space="preserve"> исполнения</w:t>
      </w:r>
      <w:r w:rsidRPr="005F5129">
        <w:rPr>
          <w:rFonts w:ascii="PT Astra Serif" w:hAnsi="PT Astra Serif"/>
          <w:sz w:val="28"/>
          <w:szCs w:val="28"/>
        </w:rPr>
        <w:t>: в период реализации планов</w:t>
      </w:r>
      <w:r w:rsidR="00111917" w:rsidRPr="005F5129">
        <w:rPr>
          <w:rFonts w:ascii="PT Astra Serif" w:hAnsi="PT Astra Serif"/>
          <w:sz w:val="28"/>
          <w:szCs w:val="28"/>
        </w:rPr>
        <w:t>;</w:t>
      </w:r>
    </w:p>
    <w:p w:rsidR="003B609C" w:rsidRPr="006D3036" w:rsidRDefault="006D3036" w:rsidP="006D3036">
      <w:pPr>
        <w:tabs>
          <w:tab w:val="left" w:pos="284"/>
          <w:tab w:val="left" w:pos="1418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6065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.5. </w:t>
      </w:r>
      <w:r w:rsidR="00800B2C" w:rsidRPr="006D3036">
        <w:rPr>
          <w:rFonts w:ascii="PT Astra Serif" w:hAnsi="PT Astra Serif"/>
          <w:sz w:val="28"/>
          <w:szCs w:val="28"/>
        </w:rPr>
        <w:t>направить</w:t>
      </w:r>
      <w:r w:rsidR="003B609C" w:rsidRPr="006D3036">
        <w:rPr>
          <w:rFonts w:ascii="PT Astra Serif" w:hAnsi="PT Astra Serif"/>
          <w:sz w:val="28"/>
          <w:szCs w:val="28"/>
        </w:rPr>
        <w:t xml:space="preserve"> отч</w:t>
      </w:r>
      <w:r w:rsidR="00111917" w:rsidRPr="006D3036">
        <w:rPr>
          <w:rFonts w:ascii="PT Astra Serif" w:hAnsi="PT Astra Serif"/>
          <w:sz w:val="28"/>
          <w:szCs w:val="28"/>
        </w:rPr>
        <w:t>е</w:t>
      </w:r>
      <w:r w:rsidR="003B609C" w:rsidRPr="006D3036">
        <w:rPr>
          <w:rFonts w:ascii="PT Astra Serif" w:hAnsi="PT Astra Serif"/>
          <w:sz w:val="28"/>
          <w:szCs w:val="28"/>
        </w:rPr>
        <w:t xml:space="preserve">т об исполнении </w:t>
      </w:r>
      <w:r w:rsidRPr="006D3036">
        <w:rPr>
          <w:rFonts w:ascii="PT Astra Serif" w:hAnsi="PT Astra Serif"/>
          <w:sz w:val="28"/>
          <w:szCs w:val="28"/>
        </w:rPr>
        <w:t>комплекс</w:t>
      </w:r>
      <w:r w:rsidR="003A778F">
        <w:rPr>
          <w:rFonts w:ascii="PT Astra Serif" w:hAnsi="PT Astra Serif"/>
          <w:sz w:val="28"/>
          <w:szCs w:val="28"/>
        </w:rPr>
        <w:t>ов</w:t>
      </w:r>
      <w:r w:rsidRPr="006D3036">
        <w:rPr>
          <w:rFonts w:ascii="PT Astra Serif" w:hAnsi="PT Astra Serif"/>
          <w:sz w:val="28"/>
          <w:szCs w:val="28"/>
        </w:rPr>
        <w:t xml:space="preserve"> мер</w:t>
      </w:r>
      <w:r w:rsidR="00111917" w:rsidRPr="006D3036">
        <w:rPr>
          <w:rFonts w:ascii="PT Astra Serif" w:hAnsi="PT Astra Serif"/>
          <w:sz w:val="28"/>
          <w:szCs w:val="28"/>
        </w:rPr>
        <w:t xml:space="preserve"> в департамент образования </w:t>
      </w:r>
      <w:r w:rsidR="00C71CB6" w:rsidRPr="006D3036">
        <w:rPr>
          <w:rFonts w:ascii="PT Astra Serif" w:hAnsi="PT Astra Serif"/>
          <w:sz w:val="28"/>
          <w:szCs w:val="28"/>
        </w:rPr>
        <w:t>автономного округа</w:t>
      </w:r>
      <w:r w:rsidR="00111917" w:rsidRPr="006D3036">
        <w:rPr>
          <w:rFonts w:ascii="PT Astra Serif" w:hAnsi="PT Astra Serif"/>
          <w:sz w:val="28"/>
          <w:szCs w:val="28"/>
        </w:rPr>
        <w:t>.</w:t>
      </w:r>
    </w:p>
    <w:p w:rsidR="006D3036" w:rsidRDefault="003B609C" w:rsidP="006D3036">
      <w:pPr>
        <w:tabs>
          <w:tab w:val="left" w:pos="1134"/>
        </w:tabs>
        <w:ind w:firstLine="709"/>
        <w:rPr>
          <w:rFonts w:ascii="PT Astra Serif" w:hAnsi="PT Astra Serif"/>
          <w:color w:val="auto"/>
          <w:sz w:val="28"/>
          <w:szCs w:val="28"/>
        </w:rPr>
      </w:pPr>
      <w:r w:rsidRPr="005F5129">
        <w:rPr>
          <w:rFonts w:ascii="PT Astra Serif" w:eastAsia="Times New Roman" w:hAnsi="PT Astra Serif" w:cs="Times New Roman"/>
          <w:color w:val="auto"/>
          <w:sz w:val="28"/>
          <w:szCs w:val="28"/>
        </w:rPr>
        <w:t>Срок</w:t>
      </w:r>
      <w:r w:rsidR="000423B6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исполнения</w:t>
      </w:r>
      <w:r w:rsidRPr="005F5129">
        <w:rPr>
          <w:rFonts w:ascii="PT Astra Serif" w:eastAsia="Times New Roman" w:hAnsi="PT Astra Serif" w:cs="Times New Roman"/>
          <w:color w:val="auto"/>
          <w:sz w:val="28"/>
          <w:szCs w:val="28"/>
        </w:rPr>
        <w:t>: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один раз в полгода, до 10 июня, до 10 января.</w:t>
      </w:r>
    </w:p>
    <w:p w:rsidR="009D0CD7" w:rsidRPr="005F5129" w:rsidRDefault="000423B6" w:rsidP="00535DD1">
      <w:pPr>
        <w:tabs>
          <w:tab w:val="left" w:pos="8080"/>
        </w:tabs>
        <w:jc w:val="both"/>
        <w:rPr>
          <w:rFonts w:ascii="PT Astra Serif" w:hAnsi="PT Astra Serif" w:cs="Times New Roman"/>
          <w:color w:val="auto"/>
          <w:sz w:val="28"/>
          <w:szCs w:val="28"/>
        </w:rPr>
      </w:pPr>
      <w:r>
        <w:rPr>
          <w:rFonts w:ascii="PT Astra Serif" w:hAnsi="PT Astra Serif" w:cs="Times New Roman"/>
          <w:color w:val="auto"/>
          <w:sz w:val="28"/>
          <w:szCs w:val="28"/>
        </w:rPr>
        <w:t xml:space="preserve">         </w:t>
      </w:r>
      <w:r w:rsidR="00C60658">
        <w:rPr>
          <w:rFonts w:ascii="PT Astra Serif" w:hAnsi="PT Astra Serif" w:cs="Times New Roman"/>
          <w:color w:val="auto"/>
          <w:sz w:val="28"/>
          <w:szCs w:val="28"/>
        </w:rPr>
        <w:t>6</w:t>
      </w:r>
      <w:r>
        <w:rPr>
          <w:rFonts w:ascii="PT Astra Serif" w:hAnsi="PT Astra Serif" w:cs="Times New Roman"/>
          <w:color w:val="auto"/>
          <w:sz w:val="28"/>
          <w:szCs w:val="28"/>
        </w:rPr>
        <w:t xml:space="preserve">. </w:t>
      </w:r>
      <w:r w:rsidRPr="000423B6">
        <w:rPr>
          <w:rFonts w:ascii="PT Astra Serif" w:hAnsi="PT Astra Serif" w:cs="Times New Roman"/>
          <w:color w:val="auto"/>
          <w:sz w:val="28"/>
          <w:szCs w:val="28"/>
        </w:rPr>
        <w:t>Контроль за исполнением настоящего приказа возложить на первого заместителя директора департамента, координирующего и контролирующего деятельность управления государственного контроля (надзора) в сфере образования и управления региональной политики в сфере образования департамента образования автономного округа</w:t>
      </w:r>
      <w:r w:rsidR="00A03779">
        <w:rPr>
          <w:rFonts w:ascii="PT Astra Serif" w:hAnsi="PT Astra Serif" w:cs="Times New Roman"/>
          <w:color w:val="auto"/>
          <w:sz w:val="28"/>
          <w:szCs w:val="28"/>
        </w:rPr>
        <w:t>.</w:t>
      </w:r>
    </w:p>
    <w:p w:rsidR="000423B6" w:rsidRDefault="000423B6" w:rsidP="000C7B40">
      <w:pPr>
        <w:tabs>
          <w:tab w:val="left" w:pos="8080"/>
        </w:tabs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0423B6" w:rsidRDefault="000423B6" w:rsidP="000C7B40">
      <w:pPr>
        <w:tabs>
          <w:tab w:val="left" w:pos="8080"/>
        </w:tabs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055E14" w:rsidRPr="005F5129" w:rsidRDefault="00F52E8B" w:rsidP="000C7B40">
      <w:pPr>
        <w:tabs>
          <w:tab w:val="left" w:pos="8080"/>
        </w:tabs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5F5129">
        <w:rPr>
          <w:rFonts w:ascii="PT Astra Serif" w:hAnsi="PT Astra Serif" w:cs="Times New Roman"/>
          <w:color w:val="auto"/>
          <w:sz w:val="28"/>
          <w:szCs w:val="28"/>
        </w:rPr>
        <w:t>Д</w:t>
      </w:r>
      <w:r w:rsidR="00055E14" w:rsidRPr="005F5129">
        <w:rPr>
          <w:rFonts w:ascii="PT Astra Serif" w:hAnsi="PT Astra Serif" w:cs="Times New Roman"/>
          <w:color w:val="auto"/>
          <w:sz w:val="28"/>
          <w:szCs w:val="28"/>
        </w:rPr>
        <w:t>иректор</w:t>
      </w:r>
      <w:r w:rsidRPr="005F5129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111917" w:rsidRPr="005F5129">
        <w:rPr>
          <w:rFonts w:ascii="PT Astra Serif" w:hAnsi="PT Astra Serif" w:cs="Times New Roman"/>
          <w:color w:val="auto"/>
          <w:sz w:val="28"/>
          <w:szCs w:val="28"/>
        </w:rPr>
        <w:t>департамента</w:t>
      </w:r>
      <w:r w:rsidR="00055E14" w:rsidRPr="00535DD1">
        <w:rPr>
          <w:rFonts w:ascii="PT Astra Serif" w:hAnsi="PT Astra Serif" w:cs="Times New Roman"/>
          <w:color w:val="auto"/>
          <w:sz w:val="28"/>
          <w:szCs w:val="28"/>
        </w:rPr>
        <w:tab/>
      </w:r>
      <w:r w:rsidR="000423B6">
        <w:rPr>
          <w:rFonts w:ascii="PT Astra Serif" w:hAnsi="PT Astra Serif" w:cs="Times New Roman"/>
          <w:color w:val="auto"/>
          <w:sz w:val="28"/>
          <w:szCs w:val="28"/>
        </w:rPr>
        <w:t xml:space="preserve">   </w:t>
      </w:r>
      <w:r w:rsidRPr="00535DD1">
        <w:rPr>
          <w:rFonts w:ascii="PT Astra Serif" w:hAnsi="PT Astra Serif" w:cs="Times New Roman"/>
          <w:color w:val="auto"/>
          <w:sz w:val="28"/>
          <w:szCs w:val="28"/>
        </w:rPr>
        <w:t>М.В.</w:t>
      </w:r>
      <w:r w:rsidR="005F5129" w:rsidRPr="00535DD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535DD1">
        <w:rPr>
          <w:rFonts w:ascii="PT Astra Serif" w:hAnsi="PT Astra Serif" w:cs="Times New Roman"/>
          <w:color w:val="auto"/>
          <w:sz w:val="28"/>
          <w:szCs w:val="28"/>
        </w:rPr>
        <w:t>Кравец</w:t>
      </w:r>
    </w:p>
    <w:p w:rsidR="00900EC7" w:rsidRPr="005F5129" w:rsidRDefault="00900EC7" w:rsidP="000C7B40">
      <w:pPr>
        <w:pStyle w:val="ab"/>
        <w:ind w:left="360" w:firstLine="5310"/>
        <w:jc w:val="both"/>
        <w:rPr>
          <w:rFonts w:ascii="PT Astra Serif" w:hAnsi="PT Astra Serif"/>
          <w:sz w:val="24"/>
          <w:szCs w:val="24"/>
        </w:rPr>
        <w:sectPr w:rsidR="00900EC7" w:rsidRPr="005F5129" w:rsidSect="00563A1A">
          <w:type w:val="continuous"/>
          <w:pgSz w:w="11906" w:h="16838"/>
          <w:pgMar w:top="709" w:right="567" w:bottom="567" w:left="1418" w:header="397" w:footer="397" w:gutter="0"/>
          <w:cols w:space="720"/>
        </w:sectPr>
      </w:pPr>
    </w:p>
    <w:p w:rsidR="008E09A7" w:rsidRPr="00D81C10" w:rsidRDefault="008E09A7" w:rsidP="00D81C10">
      <w:pPr>
        <w:pStyle w:val="ab"/>
        <w:ind w:left="4962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lastRenderedPageBreak/>
        <w:t>Приложение</w:t>
      </w:r>
      <w:r w:rsidR="00C85C6C" w:rsidRPr="00D81C10">
        <w:rPr>
          <w:rFonts w:ascii="PT Astra Serif" w:hAnsi="PT Astra Serif"/>
          <w:sz w:val="28"/>
          <w:szCs w:val="28"/>
        </w:rPr>
        <w:t xml:space="preserve"> </w:t>
      </w:r>
      <w:r w:rsidR="009907E2" w:rsidRPr="00D81C10">
        <w:rPr>
          <w:rFonts w:ascii="PT Astra Serif" w:hAnsi="PT Astra Serif"/>
          <w:sz w:val="28"/>
          <w:szCs w:val="28"/>
        </w:rPr>
        <w:t xml:space="preserve">№ </w:t>
      </w:r>
      <w:r w:rsidR="00C85C6C" w:rsidRPr="00D81C10">
        <w:rPr>
          <w:rFonts w:ascii="PT Astra Serif" w:hAnsi="PT Astra Serif"/>
          <w:sz w:val="28"/>
          <w:szCs w:val="28"/>
        </w:rPr>
        <w:t>1</w:t>
      </w:r>
    </w:p>
    <w:p w:rsidR="008E09A7" w:rsidRPr="00D81C10" w:rsidRDefault="008E09A7" w:rsidP="00D81C10">
      <w:pPr>
        <w:pStyle w:val="ab"/>
        <w:ind w:left="4962"/>
        <w:jc w:val="both"/>
        <w:rPr>
          <w:rFonts w:ascii="PT Astra Serif" w:hAnsi="PT Astra Serif"/>
          <w:sz w:val="28"/>
          <w:szCs w:val="28"/>
        </w:rPr>
      </w:pPr>
    </w:p>
    <w:p w:rsidR="00DD3DA5" w:rsidRPr="00D81C10" w:rsidRDefault="00DD3DA5" w:rsidP="00D81C10">
      <w:pPr>
        <w:pStyle w:val="ab"/>
        <w:ind w:left="4962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УТВЕРЖДЕН</w:t>
      </w:r>
    </w:p>
    <w:p w:rsidR="00DD3DA5" w:rsidRPr="00D81C10" w:rsidRDefault="00DD3DA5" w:rsidP="00D81C10">
      <w:pPr>
        <w:pStyle w:val="ab"/>
        <w:ind w:left="4962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приказом департамента образования</w:t>
      </w:r>
    </w:p>
    <w:p w:rsidR="00DD3DA5" w:rsidRPr="00D81C10" w:rsidRDefault="00DD3DA5" w:rsidP="00D81C10">
      <w:pPr>
        <w:pStyle w:val="ab"/>
        <w:ind w:left="4962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Ямало-Ненецкого автономного округа</w:t>
      </w:r>
    </w:p>
    <w:p w:rsidR="002C7E5E" w:rsidRDefault="00D81C10" w:rsidP="00D81C10">
      <w:pPr>
        <w:pStyle w:val="ab"/>
        <w:spacing w:after="200"/>
        <w:ind w:left="496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«___» ________</w:t>
      </w:r>
      <w:r w:rsidR="00DD3DA5" w:rsidRPr="00D81C10">
        <w:rPr>
          <w:rFonts w:ascii="PT Astra Serif" w:hAnsi="PT Astra Serif"/>
          <w:sz w:val="28"/>
          <w:szCs w:val="28"/>
        </w:rPr>
        <w:t xml:space="preserve"> 20</w:t>
      </w:r>
      <w:r w:rsidR="00485103" w:rsidRPr="00D81C10">
        <w:rPr>
          <w:rFonts w:ascii="PT Astra Serif" w:hAnsi="PT Astra Serif"/>
          <w:sz w:val="28"/>
          <w:szCs w:val="28"/>
        </w:rPr>
        <w:t>21</w:t>
      </w:r>
      <w:r w:rsidR="001F4570" w:rsidRPr="00D81C10">
        <w:rPr>
          <w:rFonts w:ascii="PT Astra Serif" w:hAnsi="PT Astra Serif"/>
          <w:sz w:val="28"/>
          <w:szCs w:val="28"/>
        </w:rPr>
        <w:t xml:space="preserve"> года № ______</w:t>
      </w:r>
    </w:p>
    <w:p w:rsidR="00E509DF" w:rsidRPr="00D81C10" w:rsidRDefault="00E509DF" w:rsidP="00D81C10">
      <w:pPr>
        <w:pStyle w:val="ab"/>
        <w:spacing w:after="200"/>
        <w:ind w:left="4962"/>
        <w:jc w:val="both"/>
        <w:rPr>
          <w:rFonts w:ascii="PT Astra Serif" w:hAnsi="PT Astra Serif"/>
          <w:sz w:val="28"/>
          <w:szCs w:val="28"/>
        </w:rPr>
      </w:pPr>
    </w:p>
    <w:p w:rsidR="00A03779" w:rsidRPr="00A03779" w:rsidRDefault="002C7E5E" w:rsidP="00A03779">
      <w:pPr>
        <w:pStyle w:val="af5"/>
        <w:jc w:val="center"/>
        <w:rPr>
          <w:rFonts w:ascii="PT Astra Serif" w:hAnsi="PT Astra Serif"/>
          <w:b/>
          <w:sz w:val="28"/>
          <w:szCs w:val="28"/>
        </w:rPr>
      </w:pPr>
      <w:r w:rsidRPr="00A03779">
        <w:rPr>
          <w:rFonts w:ascii="PT Astra Serif" w:hAnsi="PT Astra Serif"/>
          <w:b/>
          <w:sz w:val="28"/>
          <w:szCs w:val="28"/>
        </w:rPr>
        <w:t xml:space="preserve">Перечень организаций, </w:t>
      </w:r>
      <w:r w:rsidR="00A03779" w:rsidRPr="00A03779">
        <w:rPr>
          <w:rFonts w:ascii="PT Astra Serif" w:hAnsi="PT Astra Serif"/>
          <w:b/>
          <w:sz w:val="28"/>
          <w:szCs w:val="28"/>
        </w:rPr>
        <w:t>набравших</w:t>
      </w:r>
      <w:r w:rsidR="001150E2" w:rsidRPr="00A03779">
        <w:rPr>
          <w:rFonts w:ascii="PT Astra Serif" w:hAnsi="PT Astra Serif"/>
          <w:b/>
          <w:sz w:val="28"/>
          <w:szCs w:val="28"/>
        </w:rPr>
        <w:t xml:space="preserve"> наибольшее количество баллов</w:t>
      </w:r>
    </w:p>
    <w:p w:rsidR="002C7E5E" w:rsidRDefault="002C7E5E" w:rsidP="00A03779">
      <w:pPr>
        <w:pStyle w:val="af5"/>
        <w:jc w:val="center"/>
        <w:rPr>
          <w:rFonts w:ascii="PT Astra Serif" w:hAnsi="PT Astra Serif"/>
          <w:b/>
          <w:sz w:val="28"/>
          <w:szCs w:val="28"/>
        </w:rPr>
      </w:pPr>
      <w:r w:rsidRPr="00A03779">
        <w:rPr>
          <w:rFonts w:ascii="PT Astra Serif" w:hAnsi="PT Astra Serif"/>
          <w:b/>
          <w:sz w:val="28"/>
          <w:szCs w:val="28"/>
        </w:rPr>
        <w:t xml:space="preserve">в </w:t>
      </w:r>
      <w:r w:rsidR="001F4570" w:rsidRPr="00A03779">
        <w:rPr>
          <w:rFonts w:ascii="PT Astra Serif" w:hAnsi="PT Astra Serif"/>
          <w:b/>
          <w:sz w:val="28"/>
          <w:szCs w:val="28"/>
        </w:rPr>
        <w:t>региональных рейтингах</w:t>
      </w:r>
    </w:p>
    <w:p w:rsidR="00A03779" w:rsidRPr="00A03779" w:rsidRDefault="00A03779" w:rsidP="00A03779">
      <w:pPr>
        <w:pStyle w:val="af5"/>
        <w:jc w:val="center"/>
        <w:rPr>
          <w:rFonts w:ascii="PT Astra Serif" w:hAnsi="PT Astra Serif"/>
          <w:b/>
          <w:sz w:val="28"/>
          <w:szCs w:val="28"/>
        </w:rPr>
      </w:pPr>
    </w:p>
    <w:p w:rsidR="00E72162" w:rsidRPr="005F5129" w:rsidRDefault="002C7E5E" w:rsidP="000564DE">
      <w:pPr>
        <w:tabs>
          <w:tab w:val="left" w:pos="993"/>
        </w:tabs>
        <w:spacing w:after="200"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«Лучшая организация по итогам независимой </w:t>
      </w:r>
      <w:proofErr w:type="gramStart"/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оценки качества </w:t>
      </w:r>
      <w:r w:rsidR="00E72162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условий осуществления </w:t>
      </w:r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образовательной деятельности</w:t>
      </w:r>
      <w:proofErr w:type="gramEnd"/>
      <w:r w:rsidR="00E72162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»</w:t>
      </w:r>
    </w:p>
    <w:p w:rsidR="00DA61D5" w:rsidRPr="005F5129" w:rsidRDefault="00C21964" w:rsidP="00497308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Муниципальное бюджетное  общеобразовательное учреждение</w:t>
      </w:r>
      <w:r w:rsidR="00D81C10">
        <w:rPr>
          <w:rFonts w:ascii="PT Astra Serif" w:hAnsi="PT Astra Serif"/>
          <w:sz w:val="28"/>
          <w:szCs w:val="28"/>
        </w:rPr>
        <w:t xml:space="preserve"> «</w:t>
      </w:r>
      <w:r w:rsidR="00DA61D5" w:rsidRPr="005F5129">
        <w:rPr>
          <w:rFonts w:ascii="PT Astra Serif" w:hAnsi="PT Astra Serif"/>
          <w:sz w:val="28"/>
          <w:szCs w:val="28"/>
        </w:rPr>
        <w:t xml:space="preserve">Основная </w:t>
      </w:r>
      <w:r w:rsidR="009E1ABB">
        <w:rPr>
          <w:rFonts w:ascii="PT Astra Serif" w:hAnsi="PT Astra Serif"/>
          <w:sz w:val="28"/>
          <w:szCs w:val="28"/>
        </w:rPr>
        <w:t xml:space="preserve">общеобразовательная школа № </w:t>
      </w:r>
      <w:r w:rsidR="00D81C10">
        <w:rPr>
          <w:rFonts w:ascii="PT Astra Serif" w:hAnsi="PT Astra Serif"/>
          <w:sz w:val="28"/>
          <w:szCs w:val="28"/>
        </w:rPr>
        <w:t xml:space="preserve">3», </w:t>
      </w:r>
      <w:r w:rsidR="00DA61D5" w:rsidRPr="005F5129">
        <w:rPr>
          <w:rFonts w:ascii="PT Astra Serif" w:hAnsi="PT Astra Serif"/>
          <w:sz w:val="28"/>
          <w:szCs w:val="28"/>
        </w:rPr>
        <w:t>город Губкинский</w:t>
      </w:r>
      <w:r w:rsidR="00D81C10">
        <w:rPr>
          <w:rFonts w:ascii="PT Astra Serif" w:hAnsi="PT Astra Serif"/>
          <w:sz w:val="28"/>
          <w:szCs w:val="28"/>
        </w:rPr>
        <w:t>;</w:t>
      </w:r>
    </w:p>
    <w:p w:rsidR="00F52E8B" w:rsidRPr="00C21964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автономное общеобразовательное учреждение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C21964">
        <w:rPr>
          <w:rFonts w:ascii="PT Astra Serif" w:hAnsi="PT Astra Serif"/>
          <w:sz w:val="28"/>
          <w:szCs w:val="28"/>
        </w:rPr>
        <w:t>«Средняя общеобразовательная школа № 2</w:t>
      </w:r>
      <w:r>
        <w:rPr>
          <w:rFonts w:ascii="PT Astra Serif" w:hAnsi="PT Astra Serif"/>
          <w:sz w:val="28"/>
          <w:szCs w:val="28"/>
        </w:rPr>
        <w:t xml:space="preserve"> </w:t>
      </w:r>
      <w:r w:rsidRPr="00C21964">
        <w:rPr>
          <w:rFonts w:ascii="PT Astra Serif" w:hAnsi="PT Astra Serif"/>
          <w:sz w:val="28"/>
          <w:szCs w:val="28"/>
        </w:rPr>
        <w:t>с углубленным изучением иностранных языков»</w:t>
      </w:r>
      <w:r w:rsidR="00D81C10" w:rsidRPr="00C21964">
        <w:rPr>
          <w:rFonts w:ascii="PT Astra Serif" w:hAnsi="PT Astra Serif"/>
          <w:sz w:val="28"/>
          <w:szCs w:val="28"/>
        </w:rPr>
        <w:t>,</w:t>
      </w:r>
      <w:r w:rsidR="00F52E8B" w:rsidRPr="00C21964">
        <w:rPr>
          <w:rFonts w:ascii="PT Astra Serif" w:hAnsi="PT Astra Serif"/>
          <w:sz w:val="28"/>
          <w:szCs w:val="28"/>
        </w:rPr>
        <w:t xml:space="preserve"> город Ноябрьск</w:t>
      </w:r>
      <w:r w:rsidR="00D81C10" w:rsidRPr="00C21964">
        <w:rPr>
          <w:rFonts w:ascii="PT Astra Serif" w:hAnsi="PT Astra Serif"/>
          <w:sz w:val="28"/>
          <w:szCs w:val="28"/>
        </w:rPr>
        <w:t>;</w:t>
      </w:r>
    </w:p>
    <w:p w:rsidR="00F52E8B" w:rsidRPr="005F5129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Pr="00C21964">
        <w:rPr>
          <w:rFonts w:ascii="PT Astra Serif" w:hAnsi="PT Astra Serif"/>
          <w:sz w:val="28"/>
          <w:szCs w:val="28"/>
        </w:rPr>
        <w:t>униципальное бюджетное общеобразовательное  учреждение «Средняя общеобразовательная школа № 3 с углубленным изучением отдельных предметов»</w:t>
      </w:r>
      <w:r>
        <w:rPr>
          <w:rFonts w:ascii="PT Astra Serif" w:hAnsi="PT Astra Serif"/>
          <w:sz w:val="28"/>
          <w:szCs w:val="28"/>
        </w:rPr>
        <w:t xml:space="preserve">, </w:t>
      </w:r>
      <w:r w:rsidR="00F52E8B" w:rsidRPr="005F5129">
        <w:rPr>
          <w:rFonts w:ascii="PT Astra Serif" w:hAnsi="PT Astra Serif"/>
          <w:sz w:val="28"/>
          <w:szCs w:val="28"/>
        </w:rPr>
        <w:t>город</w:t>
      </w:r>
      <w:r w:rsidR="00D81C10">
        <w:rPr>
          <w:rFonts w:ascii="PT Astra Serif" w:hAnsi="PT Astra Serif"/>
          <w:sz w:val="28"/>
          <w:szCs w:val="28"/>
        </w:rPr>
        <w:t xml:space="preserve"> </w:t>
      </w:r>
      <w:r w:rsidR="00F52E8B" w:rsidRPr="005F5129">
        <w:rPr>
          <w:rFonts w:ascii="PT Astra Serif" w:hAnsi="PT Astra Serif"/>
          <w:sz w:val="28"/>
          <w:szCs w:val="28"/>
        </w:rPr>
        <w:t>Лабытнанги</w:t>
      </w:r>
      <w:r w:rsidR="00D81C10">
        <w:rPr>
          <w:rFonts w:ascii="PT Astra Serif" w:hAnsi="PT Astra Serif"/>
          <w:sz w:val="28"/>
          <w:szCs w:val="28"/>
        </w:rPr>
        <w:t>;</w:t>
      </w:r>
    </w:p>
    <w:p w:rsidR="00F52E8B" w:rsidRPr="005F5129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D81C10">
        <w:rPr>
          <w:rFonts w:ascii="PT Astra Serif" w:hAnsi="PT Astra Serif"/>
          <w:sz w:val="28"/>
          <w:szCs w:val="28"/>
        </w:rPr>
        <w:t xml:space="preserve"> «</w:t>
      </w:r>
      <w:r w:rsidR="00F52E8B" w:rsidRPr="005F5129">
        <w:rPr>
          <w:rFonts w:ascii="PT Astra Serif" w:hAnsi="PT Astra Serif"/>
          <w:sz w:val="28"/>
          <w:szCs w:val="28"/>
        </w:rPr>
        <w:t>Средняя общеобразовательная школа №</w:t>
      </w:r>
      <w:r w:rsidR="00D81C10">
        <w:rPr>
          <w:rFonts w:ascii="PT Astra Serif" w:hAnsi="PT Astra Serif"/>
          <w:sz w:val="28"/>
          <w:szCs w:val="28"/>
        </w:rPr>
        <w:t xml:space="preserve"> </w:t>
      </w:r>
      <w:r w:rsidR="00F52E8B" w:rsidRPr="005F5129">
        <w:rPr>
          <w:rFonts w:ascii="PT Astra Serif" w:hAnsi="PT Astra Serif"/>
          <w:sz w:val="28"/>
          <w:szCs w:val="28"/>
        </w:rPr>
        <w:t>8</w:t>
      </w:r>
      <w:r w:rsidR="00D81C10">
        <w:rPr>
          <w:rFonts w:ascii="PT Astra Serif" w:hAnsi="PT Astra Serif"/>
          <w:sz w:val="28"/>
          <w:szCs w:val="28"/>
        </w:rPr>
        <w:t>»</w:t>
      </w:r>
      <w:r w:rsidR="00F52E8B" w:rsidRPr="005F5129">
        <w:rPr>
          <w:rFonts w:ascii="PT Astra Serif" w:hAnsi="PT Astra Serif"/>
          <w:sz w:val="28"/>
          <w:szCs w:val="28"/>
        </w:rPr>
        <w:t xml:space="preserve"> г</w:t>
      </w:r>
      <w:r w:rsidR="00D81C10">
        <w:rPr>
          <w:rFonts w:ascii="PT Astra Serif" w:hAnsi="PT Astra Serif"/>
          <w:sz w:val="28"/>
          <w:szCs w:val="28"/>
        </w:rPr>
        <w:t>.</w:t>
      </w:r>
      <w:r w:rsidR="00F52E8B" w:rsidRPr="005F5129">
        <w:rPr>
          <w:rFonts w:ascii="PT Astra Serif" w:hAnsi="PT Astra Serif"/>
          <w:sz w:val="28"/>
          <w:szCs w:val="28"/>
        </w:rPr>
        <w:t xml:space="preserve"> Ноябрьск</w:t>
      </w:r>
      <w:r w:rsidR="00D81C10">
        <w:rPr>
          <w:rFonts w:ascii="PT Astra Serif" w:hAnsi="PT Astra Serif"/>
          <w:sz w:val="28"/>
          <w:szCs w:val="28"/>
        </w:rPr>
        <w:t>;</w:t>
      </w:r>
    </w:p>
    <w:p w:rsidR="00F52E8B" w:rsidRPr="005F5129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F52E8B" w:rsidRPr="005F5129">
        <w:rPr>
          <w:rFonts w:ascii="PT Astra Serif" w:hAnsi="PT Astra Serif"/>
          <w:sz w:val="28"/>
          <w:szCs w:val="28"/>
        </w:rPr>
        <w:t xml:space="preserve"> </w:t>
      </w:r>
      <w:r w:rsidR="00D81C10">
        <w:rPr>
          <w:rFonts w:ascii="PT Astra Serif" w:hAnsi="PT Astra Serif"/>
          <w:sz w:val="28"/>
          <w:szCs w:val="28"/>
        </w:rPr>
        <w:t>«</w:t>
      </w:r>
      <w:r w:rsidR="00F52E8B" w:rsidRPr="005F5129">
        <w:rPr>
          <w:rFonts w:ascii="PT Astra Serif" w:hAnsi="PT Astra Serif"/>
          <w:sz w:val="28"/>
          <w:szCs w:val="28"/>
        </w:rPr>
        <w:t>Средняя общеобразовательная школа №</w:t>
      </w:r>
      <w:r w:rsidR="00D81C10">
        <w:rPr>
          <w:rFonts w:ascii="PT Astra Serif" w:hAnsi="PT Astra Serif"/>
          <w:sz w:val="28"/>
          <w:szCs w:val="28"/>
        </w:rPr>
        <w:t xml:space="preserve"> 5 г. Надыма»</w:t>
      </w:r>
      <w:r w:rsidR="00F52E8B" w:rsidRPr="005F5129">
        <w:rPr>
          <w:rFonts w:ascii="PT Astra Serif" w:hAnsi="PT Astra Serif"/>
          <w:sz w:val="28"/>
          <w:szCs w:val="28"/>
        </w:rPr>
        <w:t>, 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85103" w:rsidRPr="005F5129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общеобразовательное  учреждение </w:t>
      </w:r>
      <w:r w:rsidR="00E509DF">
        <w:rPr>
          <w:rFonts w:ascii="PT Astra Serif" w:hAnsi="PT Astra Serif"/>
          <w:sz w:val="28"/>
          <w:szCs w:val="28"/>
        </w:rPr>
        <w:t>«</w:t>
      </w:r>
      <w:proofErr w:type="spellStart"/>
      <w:r w:rsidR="00485103" w:rsidRPr="005F5129">
        <w:rPr>
          <w:rFonts w:ascii="PT Astra Serif" w:hAnsi="PT Astra Serif"/>
          <w:sz w:val="28"/>
          <w:szCs w:val="28"/>
        </w:rPr>
        <w:t>Лонгъюганская</w:t>
      </w:r>
      <w:proofErr w:type="spellEnd"/>
      <w:r w:rsidR="00485103" w:rsidRPr="005F5129">
        <w:rPr>
          <w:rFonts w:ascii="PT Astra Serif" w:hAnsi="PT Astra Serif"/>
          <w:sz w:val="28"/>
          <w:szCs w:val="28"/>
        </w:rPr>
        <w:t xml:space="preserve"> средняя общеобразовательная школа</w:t>
      </w:r>
      <w:r w:rsidR="00E509DF">
        <w:rPr>
          <w:rFonts w:ascii="PT Astra Serif" w:hAnsi="PT Astra Serif"/>
          <w:sz w:val="28"/>
          <w:szCs w:val="28"/>
        </w:rPr>
        <w:t>»</w:t>
      </w:r>
      <w:r w:rsidR="00DA61D5" w:rsidRPr="005F5129">
        <w:rPr>
          <w:rFonts w:ascii="PT Astra Serif" w:hAnsi="PT Astra Serif"/>
          <w:sz w:val="28"/>
          <w:szCs w:val="28"/>
        </w:rPr>
        <w:t xml:space="preserve">, </w:t>
      </w:r>
      <w:r w:rsidR="00485103" w:rsidRPr="005F5129">
        <w:rPr>
          <w:rFonts w:ascii="PT Astra Serif" w:hAnsi="PT Astra Serif"/>
          <w:sz w:val="28"/>
          <w:szCs w:val="28"/>
        </w:rPr>
        <w:t>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85103" w:rsidRPr="005F5129" w:rsidRDefault="00C21964" w:rsidP="00C21964">
      <w:pPr>
        <w:pStyle w:val="ab"/>
        <w:numPr>
          <w:ilvl w:val="0"/>
          <w:numId w:val="25"/>
        </w:numPr>
        <w:tabs>
          <w:tab w:val="left" w:pos="993"/>
        </w:tabs>
        <w:spacing w:after="200"/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общеобразовательное  учреждение </w:t>
      </w:r>
      <w:r w:rsidR="00E509DF">
        <w:rPr>
          <w:rFonts w:ascii="PT Astra Serif" w:hAnsi="PT Astra Serif"/>
          <w:sz w:val="28"/>
          <w:szCs w:val="28"/>
        </w:rPr>
        <w:t>«</w:t>
      </w:r>
      <w:r w:rsidR="00485103" w:rsidRPr="005F5129">
        <w:rPr>
          <w:rFonts w:ascii="PT Astra Serif" w:hAnsi="PT Astra Serif"/>
          <w:sz w:val="28"/>
          <w:szCs w:val="28"/>
        </w:rPr>
        <w:t>Школа-интернат сред</w:t>
      </w:r>
      <w:r w:rsidR="00E509DF">
        <w:rPr>
          <w:rFonts w:ascii="PT Astra Serif" w:hAnsi="PT Astra Serif"/>
          <w:sz w:val="28"/>
          <w:szCs w:val="28"/>
        </w:rPr>
        <w:t xml:space="preserve">него общего образования с. </w:t>
      </w:r>
      <w:proofErr w:type="spellStart"/>
      <w:r w:rsidR="00E509DF">
        <w:rPr>
          <w:rFonts w:ascii="PT Astra Serif" w:hAnsi="PT Astra Serif"/>
          <w:sz w:val="28"/>
          <w:szCs w:val="28"/>
        </w:rPr>
        <w:t>Ныда</w:t>
      </w:r>
      <w:proofErr w:type="spellEnd"/>
      <w:r w:rsidR="00E509DF">
        <w:rPr>
          <w:rFonts w:ascii="PT Astra Serif" w:hAnsi="PT Astra Serif"/>
          <w:sz w:val="28"/>
          <w:szCs w:val="28"/>
        </w:rPr>
        <w:t>»</w:t>
      </w:r>
      <w:r w:rsidR="00DA61D5" w:rsidRPr="005F5129">
        <w:rPr>
          <w:rFonts w:ascii="PT Astra Serif" w:hAnsi="PT Astra Serif"/>
          <w:sz w:val="28"/>
          <w:szCs w:val="28"/>
        </w:rPr>
        <w:t xml:space="preserve">, </w:t>
      </w:r>
      <w:r w:rsidR="00485103" w:rsidRPr="005F5129">
        <w:rPr>
          <w:rFonts w:ascii="PT Astra Serif" w:hAnsi="PT Astra Serif"/>
          <w:sz w:val="28"/>
          <w:szCs w:val="28"/>
        </w:rPr>
        <w:t>Надымский район</w:t>
      </w:r>
      <w:r w:rsidR="00E509DF">
        <w:rPr>
          <w:rFonts w:ascii="PT Astra Serif" w:hAnsi="PT Astra Serif"/>
          <w:sz w:val="28"/>
          <w:szCs w:val="28"/>
        </w:rPr>
        <w:t>.</w:t>
      </w:r>
    </w:p>
    <w:p w:rsidR="00A03779" w:rsidRDefault="00A03779" w:rsidP="00A03779">
      <w:pPr>
        <w:pStyle w:val="af5"/>
      </w:pPr>
    </w:p>
    <w:p w:rsidR="00FD0169" w:rsidRPr="005F5129" w:rsidRDefault="002C7E5E" w:rsidP="000564DE">
      <w:pPr>
        <w:tabs>
          <w:tab w:val="left" w:pos="993"/>
        </w:tabs>
        <w:spacing w:after="200"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«Лучшая организация по обеспечению открытости и доступности информации по итогам независимой </w:t>
      </w:r>
      <w:proofErr w:type="gramStart"/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оценки качества </w:t>
      </w:r>
      <w:r w:rsidR="00E72162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условий осуществления </w:t>
      </w:r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образовательной деятельности</w:t>
      </w:r>
      <w:proofErr w:type="gramEnd"/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»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r w:rsidR="00497308" w:rsidRPr="005F5129">
        <w:rPr>
          <w:rFonts w:ascii="PT Astra Serif" w:hAnsi="PT Astra Serif"/>
          <w:sz w:val="28"/>
          <w:szCs w:val="28"/>
        </w:rPr>
        <w:t xml:space="preserve">Средняя </w:t>
      </w:r>
      <w:r w:rsidR="00E509DF">
        <w:rPr>
          <w:rFonts w:ascii="PT Astra Serif" w:hAnsi="PT Astra Serif"/>
          <w:sz w:val="28"/>
          <w:szCs w:val="28"/>
        </w:rPr>
        <w:t>общеобразовательная школа №</w:t>
      </w:r>
      <w:r w:rsidR="009E1ABB">
        <w:rPr>
          <w:rFonts w:ascii="PT Astra Serif" w:hAnsi="PT Astra Serif"/>
          <w:sz w:val="28"/>
          <w:szCs w:val="28"/>
        </w:rPr>
        <w:t xml:space="preserve"> </w:t>
      </w:r>
      <w:r w:rsidR="00E509DF">
        <w:rPr>
          <w:rFonts w:ascii="PT Astra Serif" w:hAnsi="PT Astra Serif"/>
          <w:sz w:val="28"/>
          <w:szCs w:val="28"/>
        </w:rPr>
        <w:t>5»,</w:t>
      </w:r>
      <w:r w:rsidR="00497308" w:rsidRPr="005F5129">
        <w:rPr>
          <w:rFonts w:ascii="PT Astra Serif" w:hAnsi="PT Astra Serif"/>
          <w:sz w:val="28"/>
          <w:szCs w:val="28"/>
        </w:rPr>
        <w:t xml:space="preserve"> </w:t>
      </w:r>
      <w:r w:rsidR="00E509DF">
        <w:rPr>
          <w:rFonts w:ascii="PT Astra Serif" w:hAnsi="PT Astra Serif"/>
          <w:sz w:val="28"/>
          <w:szCs w:val="28"/>
        </w:rPr>
        <w:t xml:space="preserve"> </w:t>
      </w:r>
      <w:r w:rsidR="00497308" w:rsidRPr="005F5129">
        <w:rPr>
          <w:rFonts w:ascii="PT Astra Serif" w:hAnsi="PT Astra Serif"/>
          <w:sz w:val="28"/>
          <w:szCs w:val="28"/>
        </w:rPr>
        <w:t>город Ноябрьск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«Средняя школа №</w:t>
      </w:r>
      <w:r w:rsidR="009E1ABB">
        <w:rPr>
          <w:rFonts w:ascii="PT Astra Serif" w:hAnsi="PT Astra Serif"/>
          <w:sz w:val="28"/>
          <w:szCs w:val="28"/>
        </w:rPr>
        <w:t xml:space="preserve"> </w:t>
      </w:r>
      <w:r w:rsidR="00E509DF">
        <w:rPr>
          <w:rFonts w:ascii="PT Astra Serif" w:hAnsi="PT Astra Serif"/>
          <w:sz w:val="28"/>
          <w:szCs w:val="28"/>
        </w:rPr>
        <w:t>5»</w:t>
      </w:r>
      <w:r w:rsidR="00497308" w:rsidRPr="005F5129">
        <w:rPr>
          <w:rFonts w:ascii="PT Astra Serif" w:hAnsi="PT Astra Serif"/>
          <w:sz w:val="28"/>
          <w:szCs w:val="28"/>
        </w:rPr>
        <w:t>, город Новый Уренгой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9E1ABB" w:rsidP="009E1ABB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Негосударственное общеобразовательное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r w:rsidR="00497308" w:rsidRPr="005F5129">
        <w:rPr>
          <w:rFonts w:ascii="PT Astra Serif" w:hAnsi="PT Astra Serif"/>
          <w:sz w:val="28"/>
          <w:szCs w:val="28"/>
        </w:rPr>
        <w:t>Н</w:t>
      </w:r>
      <w:r w:rsidR="00E509DF">
        <w:rPr>
          <w:rFonts w:ascii="PT Astra Serif" w:hAnsi="PT Astra Serif"/>
          <w:sz w:val="28"/>
          <w:szCs w:val="28"/>
        </w:rPr>
        <w:t>оябрьская Православная Гимназия»</w:t>
      </w:r>
      <w:r w:rsidR="00497308" w:rsidRPr="005F5129">
        <w:rPr>
          <w:rFonts w:ascii="PT Astra Serif" w:hAnsi="PT Astra Serif"/>
          <w:sz w:val="28"/>
          <w:szCs w:val="28"/>
        </w:rPr>
        <w:t>, город Ноябрьск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497308" w:rsidRPr="005F5129">
        <w:rPr>
          <w:rFonts w:ascii="PT Astra Serif" w:hAnsi="PT Astra Serif"/>
          <w:sz w:val="28"/>
          <w:szCs w:val="28"/>
        </w:rPr>
        <w:t>Лонгъюганская</w:t>
      </w:r>
      <w:proofErr w:type="spellEnd"/>
      <w:r w:rsidR="00497308" w:rsidRPr="005F5129">
        <w:rPr>
          <w:rFonts w:ascii="PT Astra Serif" w:hAnsi="PT Astra Serif"/>
          <w:sz w:val="28"/>
          <w:szCs w:val="28"/>
        </w:rPr>
        <w:t xml:space="preserve"> ср</w:t>
      </w:r>
      <w:r w:rsidR="00E509DF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497308" w:rsidRPr="005F5129">
        <w:rPr>
          <w:rFonts w:ascii="PT Astra Serif" w:hAnsi="PT Astra Serif"/>
          <w:sz w:val="28"/>
          <w:szCs w:val="28"/>
        </w:rPr>
        <w:t>, 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общеобразовательное  учреждение </w:t>
      </w:r>
      <w:r w:rsidR="00E509DF">
        <w:rPr>
          <w:rFonts w:ascii="PT Astra Serif" w:hAnsi="PT Astra Serif"/>
          <w:sz w:val="28"/>
          <w:szCs w:val="28"/>
        </w:rPr>
        <w:t>«</w:t>
      </w:r>
      <w:r w:rsidR="00497308" w:rsidRPr="005F5129">
        <w:rPr>
          <w:rFonts w:ascii="PT Astra Serif" w:hAnsi="PT Astra Serif"/>
          <w:sz w:val="28"/>
          <w:szCs w:val="28"/>
        </w:rPr>
        <w:t>Ягельная ср</w:t>
      </w:r>
      <w:r w:rsidR="00E509DF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497308" w:rsidRPr="005F5129">
        <w:rPr>
          <w:rFonts w:ascii="PT Astra Serif" w:hAnsi="PT Astra Serif"/>
          <w:sz w:val="28"/>
          <w:szCs w:val="28"/>
        </w:rPr>
        <w:t>, 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497308" w:rsidRPr="005F5129">
        <w:rPr>
          <w:rFonts w:ascii="PT Astra Serif" w:hAnsi="PT Astra Serif"/>
          <w:sz w:val="28"/>
          <w:szCs w:val="28"/>
        </w:rPr>
        <w:t>Правохеттинская</w:t>
      </w:r>
      <w:proofErr w:type="spellEnd"/>
      <w:r w:rsidR="00497308" w:rsidRPr="005F5129">
        <w:rPr>
          <w:rFonts w:ascii="PT Astra Serif" w:hAnsi="PT Astra Serif"/>
          <w:sz w:val="28"/>
          <w:szCs w:val="28"/>
        </w:rPr>
        <w:t xml:space="preserve"> ср</w:t>
      </w:r>
      <w:r w:rsidR="00E509DF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497308" w:rsidRPr="005F5129">
        <w:rPr>
          <w:rFonts w:ascii="PT Astra Serif" w:hAnsi="PT Astra Serif"/>
          <w:sz w:val="28"/>
          <w:szCs w:val="28"/>
        </w:rPr>
        <w:t>, 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lastRenderedPageBreak/>
        <w:t>Муниципальное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«Начальная школа п. Зеленый Яр»</w:t>
      </w:r>
      <w:r w:rsidR="00497308" w:rsidRPr="005F5129">
        <w:rPr>
          <w:rFonts w:ascii="PT Astra Serif" w:hAnsi="PT Astra Serif"/>
          <w:sz w:val="28"/>
          <w:szCs w:val="28"/>
        </w:rPr>
        <w:t>, Приуральский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общеобразовательное  учреждение </w:t>
      </w:r>
      <w:r w:rsidR="00E509DF">
        <w:rPr>
          <w:rFonts w:ascii="PT Astra Serif" w:hAnsi="PT Astra Serif"/>
          <w:sz w:val="28"/>
          <w:szCs w:val="28"/>
        </w:rPr>
        <w:t>«</w:t>
      </w:r>
      <w:r w:rsidR="00497308" w:rsidRPr="005F5129">
        <w:rPr>
          <w:rFonts w:ascii="PT Astra Serif" w:hAnsi="PT Astra Serif"/>
          <w:sz w:val="28"/>
          <w:szCs w:val="28"/>
        </w:rPr>
        <w:t>Заполярная ср</w:t>
      </w:r>
      <w:r w:rsidR="00E509DF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497308" w:rsidRPr="005F5129">
        <w:rPr>
          <w:rFonts w:ascii="PT Astra Serif" w:hAnsi="PT Astra Serif"/>
          <w:sz w:val="28"/>
          <w:szCs w:val="28"/>
        </w:rPr>
        <w:t>, Надымский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497308" w:rsidRPr="005F5129" w:rsidRDefault="00C21964" w:rsidP="00C21964">
      <w:pPr>
        <w:pStyle w:val="ab"/>
        <w:numPr>
          <w:ilvl w:val="0"/>
          <w:numId w:val="20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497308" w:rsidRPr="005F5129">
        <w:rPr>
          <w:rFonts w:ascii="PT Astra Serif" w:hAnsi="PT Astra Serif"/>
          <w:sz w:val="28"/>
          <w:szCs w:val="28"/>
        </w:rPr>
        <w:t>С</w:t>
      </w:r>
      <w:r w:rsidR="00E509DF">
        <w:rPr>
          <w:rFonts w:ascii="PT Astra Serif" w:hAnsi="PT Astra Serif"/>
          <w:sz w:val="28"/>
          <w:szCs w:val="28"/>
        </w:rPr>
        <w:t>еяхинская</w:t>
      </w:r>
      <w:proofErr w:type="spellEnd"/>
      <w:r w:rsidR="00E509DF">
        <w:rPr>
          <w:rFonts w:ascii="PT Astra Serif" w:hAnsi="PT Astra Serif"/>
          <w:sz w:val="28"/>
          <w:szCs w:val="28"/>
        </w:rPr>
        <w:t xml:space="preserve"> школа-интернат»</w:t>
      </w:r>
      <w:r w:rsidR="00497308" w:rsidRPr="005F5129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497308" w:rsidRPr="005F5129">
        <w:rPr>
          <w:rFonts w:ascii="PT Astra Serif" w:hAnsi="PT Astra Serif"/>
          <w:sz w:val="28"/>
          <w:szCs w:val="28"/>
        </w:rPr>
        <w:t>Ямальский</w:t>
      </w:r>
      <w:proofErr w:type="spellEnd"/>
      <w:r w:rsidR="00497308" w:rsidRPr="005F5129">
        <w:rPr>
          <w:rFonts w:ascii="PT Astra Serif" w:hAnsi="PT Astra Serif"/>
          <w:sz w:val="28"/>
          <w:szCs w:val="28"/>
        </w:rPr>
        <w:t xml:space="preserve"> район</w:t>
      </w:r>
      <w:r w:rsidR="00E509DF">
        <w:rPr>
          <w:rFonts w:ascii="PT Astra Serif" w:hAnsi="PT Astra Serif"/>
          <w:sz w:val="28"/>
          <w:szCs w:val="28"/>
        </w:rPr>
        <w:t>.</w:t>
      </w:r>
    </w:p>
    <w:p w:rsidR="00497308" w:rsidRPr="005F5129" w:rsidRDefault="00497308" w:rsidP="000564DE">
      <w:pPr>
        <w:tabs>
          <w:tab w:val="left" w:pos="993"/>
        </w:tabs>
        <w:spacing w:after="200"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</w:p>
    <w:p w:rsidR="00E72162" w:rsidRPr="005F5129" w:rsidRDefault="00497308" w:rsidP="000564DE">
      <w:pPr>
        <w:tabs>
          <w:tab w:val="left" w:pos="993"/>
        </w:tabs>
        <w:spacing w:after="200"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  <w:r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 </w:t>
      </w:r>
      <w:r w:rsidR="002C7E5E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«Лучшая организация по обеспечению комфортности условий, в которых осуществляется образовательная деятельность, по итогам независимой </w:t>
      </w:r>
      <w:proofErr w:type="gramStart"/>
      <w:r w:rsidR="002C7E5E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оценки качества </w:t>
      </w:r>
      <w:r w:rsidR="00E72162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условий осуществления </w:t>
      </w:r>
      <w:r w:rsidR="002C7E5E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образовательной деятельности</w:t>
      </w:r>
      <w:proofErr w:type="gramEnd"/>
      <w:r w:rsidR="002C7E5E" w:rsidRPr="005F5129">
        <w:rPr>
          <w:rFonts w:ascii="PT Astra Serif" w:eastAsia="Times New Roman" w:hAnsi="PT Astra Serif"/>
          <w:b/>
          <w:color w:val="auto"/>
          <w:sz w:val="28"/>
          <w:szCs w:val="28"/>
        </w:rPr>
        <w:t>»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F52E8B" w:rsidRPr="00C21964">
        <w:rPr>
          <w:rFonts w:ascii="PT Astra Serif" w:hAnsi="PT Astra Serif"/>
          <w:sz w:val="28"/>
          <w:szCs w:val="28"/>
        </w:rPr>
        <w:t xml:space="preserve"> </w:t>
      </w:r>
      <w:r w:rsidR="00E509DF" w:rsidRPr="00C21964">
        <w:rPr>
          <w:rFonts w:ascii="PT Astra Serif" w:hAnsi="PT Astra Serif"/>
          <w:sz w:val="28"/>
          <w:szCs w:val="28"/>
        </w:rPr>
        <w:t>«</w:t>
      </w:r>
      <w:r w:rsidR="00F52E8B" w:rsidRPr="00C21964">
        <w:rPr>
          <w:rFonts w:ascii="PT Astra Serif" w:hAnsi="PT Astra Serif"/>
          <w:sz w:val="28"/>
          <w:szCs w:val="28"/>
        </w:rPr>
        <w:t>Средн</w:t>
      </w:r>
      <w:r w:rsidR="00E509DF" w:rsidRPr="00C21964">
        <w:rPr>
          <w:rFonts w:ascii="PT Astra Serif" w:hAnsi="PT Astra Serif"/>
          <w:sz w:val="28"/>
          <w:szCs w:val="28"/>
        </w:rPr>
        <w:t>яя общеобразовательная школа №</w:t>
      </w:r>
      <w:r w:rsidR="009E1ABB">
        <w:rPr>
          <w:rFonts w:ascii="PT Astra Serif" w:hAnsi="PT Astra Serif"/>
          <w:sz w:val="28"/>
          <w:szCs w:val="28"/>
        </w:rPr>
        <w:t xml:space="preserve"> </w:t>
      </w:r>
      <w:r w:rsidR="00E509DF" w:rsidRPr="00C21964">
        <w:rPr>
          <w:rFonts w:ascii="PT Astra Serif" w:hAnsi="PT Astra Serif"/>
          <w:sz w:val="28"/>
          <w:szCs w:val="28"/>
        </w:rPr>
        <w:t>5»,</w:t>
      </w:r>
      <w:r w:rsidR="00F52E8B" w:rsidRPr="00C21964">
        <w:rPr>
          <w:rFonts w:ascii="PT Astra Serif" w:hAnsi="PT Astra Serif"/>
          <w:sz w:val="28"/>
          <w:szCs w:val="28"/>
        </w:rPr>
        <w:t xml:space="preserve"> город Ноябрьск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«Прогимназия «Эврика»</w:t>
      </w:r>
      <w:r w:rsidR="00F52E8B" w:rsidRPr="00C21964">
        <w:rPr>
          <w:rFonts w:ascii="PT Astra Serif" w:hAnsi="PT Astra Serif"/>
          <w:sz w:val="28"/>
          <w:szCs w:val="28"/>
        </w:rPr>
        <w:t>, город Муравленко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бюджетное общеобразовательное  учреждение </w:t>
      </w:r>
      <w:r w:rsidR="00E509DF" w:rsidRPr="00C21964">
        <w:rPr>
          <w:rFonts w:ascii="PT Astra Serif" w:hAnsi="PT Astra Serif"/>
          <w:sz w:val="28"/>
          <w:szCs w:val="28"/>
        </w:rPr>
        <w:t>«</w:t>
      </w:r>
      <w:proofErr w:type="spellStart"/>
      <w:r w:rsidR="00F52E8B" w:rsidRPr="00C21964">
        <w:rPr>
          <w:rFonts w:ascii="PT Astra Serif" w:hAnsi="PT Astra Serif"/>
          <w:sz w:val="28"/>
          <w:szCs w:val="28"/>
        </w:rPr>
        <w:t>Новопортовская</w:t>
      </w:r>
      <w:proofErr w:type="spellEnd"/>
      <w:r w:rsidR="00F52E8B" w:rsidRPr="00C21964">
        <w:rPr>
          <w:rFonts w:ascii="PT Astra Serif" w:hAnsi="PT Astra Serif"/>
          <w:sz w:val="28"/>
          <w:szCs w:val="28"/>
        </w:rPr>
        <w:t xml:space="preserve"> ш</w:t>
      </w:r>
      <w:r w:rsidR="00E509DF" w:rsidRPr="00C21964">
        <w:rPr>
          <w:rFonts w:ascii="PT Astra Serif" w:hAnsi="PT Astra Serif"/>
          <w:sz w:val="28"/>
          <w:szCs w:val="28"/>
        </w:rPr>
        <w:t xml:space="preserve">кола-интернат имени Л.В. </w:t>
      </w:r>
      <w:proofErr w:type="spellStart"/>
      <w:r w:rsidR="00E509DF" w:rsidRPr="00C21964">
        <w:rPr>
          <w:rFonts w:ascii="PT Astra Serif" w:hAnsi="PT Astra Serif"/>
          <w:sz w:val="28"/>
          <w:szCs w:val="28"/>
        </w:rPr>
        <w:t>Лапцуя</w:t>
      </w:r>
      <w:proofErr w:type="spellEnd"/>
      <w:r w:rsidR="00E509DF" w:rsidRPr="00C21964">
        <w:rPr>
          <w:rFonts w:ascii="PT Astra Serif" w:hAnsi="PT Astra Serif"/>
          <w:sz w:val="28"/>
          <w:szCs w:val="28"/>
        </w:rPr>
        <w:t>»</w:t>
      </w:r>
      <w:r w:rsidR="00F52E8B" w:rsidRPr="00C219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F52E8B" w:rsidRPr="00C21964">
        <w:rPr>
          <w:rFonts w:ascii="PT Astra Serif" w:hAnsi="PT Astra Serif"/>
          <w:sz w:val="28"/>
          <w:szCs w:val="28"/>
        </w:rPr>
        <w:t>Ямальский</w:t>
      </w:r>
      <w:proofErr w:type="spellEnd"/>
      <w:r w:rsidR="00F52E8B" w:rsidRPr="00C21964">
        <w:rPr>
          <w:rFonts w:ascii="PT Astra Serif" w:hAnsi="PT Astra Serif"/>
          <w:sz w:val="28"/>
          <w:szCs w:val="28"/>
        </w:rPr>
        <w:t xml:space="preserve">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497308" w:rsidRPr="00C21964">
        <w:rPr>
          <w:rFonts w:ascii="PT Astra Serif" w:hAnsi="PT Astra Serif"/>
          <w:sz w:val="28"/>
          <w:szCs w:val="28"/>
        </w:rPr>
        <w:t>Лонгъюганская</w:t>
      </w:r>
      <w:proofErr w:type="spellEnd"/>
      <w:r w:rsidR="00497308" w:rsidRPr="00C21964">
        <w:rPr>
          <w:rFonts w:ascii="PT Astra Serif" w:hAnsi="PT Astra Serif"/>
          <w:sz w:val="28"/>
          <w:szCs w:val="28"/>
        </w:rPr>
        <w:t xml:space="preserve"> ср</w:t>
      </w:r>
      <w:r w:rsidR="00E509DF" w:rsidRPr="00C21964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F52E8B" w:rsidRPr="00C21964">
        <w:rPr>
          <w:rFonts w:ascii="PT Astra Serif" w:hAnsi="PT Astra Serif"/>
          <w:sz w:val="28"/>
          <w:szCs w:val="28"/>
        </w:rPr>
        <w:t xml:space="preserve">, </w:t>
      </w:r>
      <w:r w:rsidR="00497308" w:rsidRPr="00C21964">
        <w:rPr>
          <w:rFonts w:ascii="PT Astra Serif" w:hAnsi="PT Astra Serif"/>
          <w:sz w:val="28"/>
          <w:szCs w:val="28"/>
        </w:rPr>
        <w:t>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497308" w:rsidRPr="00C21964">
        <w:rPr>
          <w:rFonts w:ascii="PT Astra Serif" w:hAnsi="PT Astra Serif"/>
          <w:sz w:val="28"/>
          <w:szCs w:val="28"/>
        </w:rPr>
        <w:t>Ягельная ср</w:t>
      </w:r>
      <w:r w:rsidR="00E509DF" w:rsidRPr="00C21964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F52E8B" w:rsidRPr="00C21964">
        <w:rPr>
          <w:rFonts w:ascii="PT Astra Serif" w:hAnsi="PT Astra Serif"/>
          <w:sz w:val="28"/>
          <w:szCs w:val="28"/>
        </w:rPr>
        <w:t xml:space="preserve">, </w:t>
      </w:r>
      <w:r w:rsidR="00497308" w:rsidRPr="00C21964">
        <w:rPr>
          <w:rFonts w:ascii="PT Astra Serif" w:hAnsi="PT Astra Serif"/>
          <w:sz w:val="28"/>
          <w:szCs w:val="28"/>
        </w:rPr>
        <w:t>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497308" w:rsidRPr="00C21964">
        <w:rPr>
          <w:rFonts w:ascii="PT Astra Serif" w:hAnsi="PT Astra Serif"/>
          <w:sz w:val="28"/>
          <w:szCs w:val="28"/>
        </w:rPr>
        <w:t>Норинская</w:t>
      </w:r>
      <w:proofErr w:type="spellEnd"/>
      <w:r w:rsidR="00497308" w:rsidRPr="00C21964">
        <w:rPr>
          <w:rFonts w:ascii="PT Astra Serif" w:hAnsi="PT Astra Serif"/>
          <w:sz w:val="28"/>
          <w:szCs w:val="28"/>
        </w:rPr>
        <w:t xml:space="preserve"> нача</w:t>
      </w:r>
      <w:r w:rsidR="00E509DF" w:rsidRPr="00C21964">
        <w:rPr>
          <w:rFonts w:ascii="PT Astra Serif" w:hAnsi="PT Astra Serif"/>
          <w:sz w:val="28"/>
          <w:szCs w:val="28"/>
        </w:rPr>
        <w:t>льная общеобразовательная школа»</w:t>
      </w:r>
      <w:r w:rsidR="00F52E8B" w:rsidRPr="00C21964">
        <w:rPr>
          <w:rFonts w:ascii="PT Astra Serif" w:hAnsi="PT Astra Serif"/>
          <w:sz w:val="28"/>
          <w:szCs w:val="28"/>
        </w:rPr>
        <w:t xml:space="preserve">, </w:t>
      </w:r>
      <w:r w:rsidR="00497308" w:rsidRPr="00C21964">
        <w:rPr>
          <w:rFonts w:ascii="PT Astra Serif" w:hAnsi="PT Astra Serif"/>
          <w:sz w:val="28"/>
          <w:szCs w:val="28"/>
        </w:rPr>
        <w:t>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497308" w:rsidRPr="00C21964" w:rsidRDefault="00C21964" w:rsidP="00C21964">
      <w:pPr>
        <w:pStyle w:val="ab"/>
        <w:numPr>
          <w:ilvl w:val="0"/>
          <w:numId w:val="30"/>
        </w:num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«Начальная школа п. Зеленый Яр»</w:t>
      </w:r>
      <w:r w:rsidR="00F52E8B" w:rsidRPr="00C21964">
        <w:rPr>
          <w:rFonts w:ascii="PT Astra Serif" w:hAnsi="PT Astra Serif"/>
          <w:sz w:val="28"/>
          <w:szCs w:val="28"/>
        </w:rPr>
        <w:t xml:space="preserve">, </w:t>
      </w:r>
      <w:r w:rsidR="00497308" w:rsidRPr="00C21964">
        <w:rPr>
          <w:rFonts w:ascii="PT Astra Serif" w:hAnsi="PT Astra Serif"/>
          <w:sz w:val="28"/>
          <w:szCs w:val="28"/>
        </w:rPr>
        <w:t>Приуральский район</w:t>
      </w:r>
      <w:r w:rsidR="00E509DF" w:rsidRPr="00C21964">
        <w:rPr>
          <w:rFonts w:ascii="PT Astra Serif" w:hAnsi="PT Astra Serif"/>
          <w:sz w:val="28"/>
          <w:szCs w:val="28"/>
        </w:rPr>
        <w:t>.</w:t>
      </w:r>
    </w:p>
    <w:p w:rsidR="009C2AFD" w:rsidRDefault="009C2AFD" w:rsidP="00E72162">
      <w:pPr>
        <w:tabs>
          <w:tab w:val="left" w:pos="993"/>
        </w:tabs>
        <w:ind w:left="709"/>
        <w:contextualSpacing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</w:p>
    <w:p w:rsidR="00A03779" w:rsidRPr="00E509DF" w:rsidRDefault="00A03779" w:rsidP="00E72162">
      <w:pPr>
        <w:tabs>
          <w:tab w:val="left" w:pos="993"/>
        </w:tabs>
        <w:ind w:left="709"/>
        <w:contextualSpacing/>
        <w:jc w:val="center"/>
        <w:rPr>
          <w:rFonts w:ascii="PT Astra Serif" w:eastAsia="Times New Roman" w:hAnsi="PT Astra Serif"/>
          <w:b/>
          <w:color w:val="auto"/>
          <w:sz w:val="28"/>
          <w:szCs w:val="28"/>
        </w:rPr>
      </w:pPr>
    </w:p>
    <w:p w:rsidR="00E72162" w:rsidRPr="00E509DF" w:rsidRDefault="002C7E5E" w:rsidP="00E72162">
      <w:pPr>
        <w:tabs>
          <w:tab w:val="left" w:pos="993"/>
        </w:tabs>
        <w:ind w:left="709"/>
        <w:contextualSpacing/>
        <w:jc w:val="center"/>
        <w:rPr>
          <w:rFonts w:ascii="PT Astra Serif" w:eastAsia="Times New Roman" w:hAnsi="PT Astra Serif"/>
          <w:color w:val="auto"/>
          <w:sz w:val="28"/>
          <w:szCs w:val="28"/>
        </w:rPr>
      </w:pPr>
      <w:r w:rsidRPr="00E509DF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«Лучшая </w:t>
      </w:r>
      <w:proofErr w:type="gramStart"/>
      <w:r w:rsidRPr="00E509DF">
        <w:rPr>
          <w:rFonts w:ascii="PT Astra Serif" w:eastAsia="Times New Roman" w:hAnsi="PT Astra Serif"/>
          <w:b/>
          <w:color w:val="auto"/>
          <w:sz w:val="28"/>
          <w:szCs w:val="28"/>
        </w:rPr>
        <w:t>организация</w:t>
      </w:r>
      <w:proofErr w:type="gramEnd"/>
      <w:r w:rsidRPr="00E509DF">
        <w:rPr>
          <w:rFonts w:ascii="PT Astra Serif" w:eastAsia="Times New Roman" w:hAnsi="PT Astra Serif"/>
          <w:b/>
          <w:color w:val="auto"/>
          <w:sz w:val="28"/>
          <w:szCs w:val="28"/>
        </w:rPr>
        <w:t xml:space="preserve"> по мнению участников образовательного процесса по итогам независимой оценки качества </w:t>
      </w:r>
      <w:r w:rsidR="00E72162" w:rsidRPr="00E509DF">
        <w:rPr>
          <w:rFonts w:ascii="PT Astra Serif" w:eastAsia="Times New Roman" w:hAnsi="PT Astra Serif"/>
          <w:b/>
          <w:color w:val="auto"/>
          <w:sz w:val="28"/>
          <w:szCs w:val="28"/>
        </w:rPr>
        <w:t>условий осуществления образовательной деятельности»</w:t>
      </w:r>
    </w:p>
    <w:p w:rsidR="002C7E5E" w:rsidRPr="00E509DF" w:rsidRDefault="002C7E5E" w:rsidP="000564DE">
      <w:pPr>
        <w:tabs>
          <w:tab w:val="left" w:pos="993"/>
        </w:tabs>
        <w:spacing w:after="200"/>
        <w:ind w:left="709"/>
        <w:jc w:val="center"/>
        <w:rPr>
          <w:rFonts w:ascii="PT Astra Serif" w:eastAsia="Times New Roman" w:hAnsi="PT Astra Serif"/>
          <w:color w:val="auto"/>
          <w:sz w:val="28"/>
          <w:szCs w:val="28"/>
        </w:rPr>
      </w:pPr>
      <w:r w:rsidRPr="00E509DF">
        <w:rPr>
          <w:rFonts w:ascii="PT Astra Serif" w:eastAsia="Times New Roman" w:hAnsi="PT Astra Serif"/>
          <w:color w:val="auto"/>
          <w:sz w:val="28"/>
          <w:szCs w:val="28"/>
        </w:rPr>
        <w:t xml:space="preserve">по критериям «доброжелательность, вежливость работников» и «удовлетворенность качеством </w:t>
      </w:r>
      <w:r w:rsidR="00E72162" w:rsidRPr="00E509DF">
        <w:rPr>
          <w:rFonts w:ascii="PT Astra Serif" w:eastAsia="Times New Roman" w:hAnsi="PT Astra Serif"/>
          <w:color w:val="auto"/>
          <w:sz w:val="28"/>
          <w:szCs w:val="28"/>
        </w:rPr>
        <w:t xml:space="preserve">условий осуществления </w:t>
      </w:r>
      <w:r w:rsidRPr="00E509DF">
        <w:rPr>
          <w:rFonts w:ascii="PT Astra Serif" w:eastAsia="Times New Roman" w:hAnsi="PT Astra Serif"/>
          <w:color w:val="auto"/>
          <w:sz w:val="28"/>
          <w:szCs w:val="28"/>
        </w:rPr>
        <w:t>образовательной деятельности организаций»</w:t>
      </w:r>
    </w:p>
    <w:p w:rsidR="00C21964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9C2AFD" w:rsidRPr="00C21964">
        <w:rPr>
          <w:rFonts w:ascii="PT Astra Serif" w:hAnsi="PT Astra Serif"/>
          <w:sz w:val="28"/>
          <w:szCs w:val="28"/>
        </w:rPr>
        <w:t>Средняя общеобразовательная школа №</w:t>
      </w:r>
      <w:r w:rsidR="009E1ABB">
        <w:rPr>
          <w:rFonts w:ascii="PT Astra Serif" w:hAnsi="PT Astra Serif"/>
          <w:sz w:val="28"/>
          <w:szCs w:val="28"/>
        </w:rPr>
        <w:t xml:space="preserve"> </w:t>
      </w:r>
      <w:r w:rsidR="009C2AFD" w:rsidRPr="00C21964">
        <w:rPr>
          <w:rFonts w:ascii="PT Astra Serif" w:hAnsi="PT Astra Serif"/>
          <w:sz w:val="28"/>
          <w:szCs w:val="28"/>
        </w:rPr>
        <w:t>5</w:t>
      </w:r>
      <w:r w:rsidR="00E509DF" w:rsidRPr="00C21964">
        <w:rPr>
          <w:rFonts w:ascii="PT Astra Serif" w:hAnsi="PT Astra Serif"/>
          <w:sz w:val="28"/>
          <w:szCs w:val="28"/>
        </w:rPr>
        <w:t xml:space="preserve">», </w:t>
      </w:r>
      <w:r w:rsidR="009C2AFD" w:rsidRPr="00C21964">
        <w:rPr>
          <w:rFonts w:ascii="PT Astra Serif" w:hAnsi="PT Astra Serif"/>
          <w:sz w:val="28"/>
          <w:szCs w:val="28"/>
        </w:rPr>
        <w:t>город Ноябрьск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9C2AFD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9C2AFD" w:rsidRPr="00C21964">
        <w:rPr>
          <w:rFonts w:ascii="PT Astra Serif" w:hAnsi="PT Astra Serif"/>
          <w:sz w:val="28"/>
          <w:szCs w:val="28"/>
        </w:rPr>
        <w:t>Лонгъюганская</w:t>
      </w:r>
      <w:proofErr w:type="spellEnd"/>
      <w:r w:rsidR="009C2AFD" w:rsidRPr="00C21964">
        <w:rPr>
          <w:rFonts w:ascii="PT Astra Serif" w:hAnsi="PT Astra Serif"/>
          <w:sz w:val="28"/>
          <w:szCs w:val="28"/>
        </w:rPr>
        <w:t xml:space="preserve"> ср</w:t>
      </w:r>
      <w:r w:rsidR="00E509DF" w:rsidRPr="00C21964">
        <w:rPr>
          <w:rFonts w:ascii="PT Astra Serif" w:hAnsi="PT Astra Serif"/>
          <w:sz w:val="28"/>
          <w:szCs w:val="28"/>
        </w:rPr>
        <w:t>едняя общеобразовательная школа»</w:t>
      </w:r>
      <w:r w:rsidR="009C2AFD" w:rsidRPr="00C21964">
        <w:rPr>
          <w:rFonts w:ascii="PT Astra Serif" w:hAnsi="PT Astra Serif"/>
          <w:sz w:val="28"/>
          <w:szCs w:val="28"/>
        </w:rPr>
        <w:t>, 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бюджетное общеобразовательное  учреждение </w:t>
      </w:r>
      <w:r w:rsidR="00E509DF" w:rsidRPr="00C21964">
        <w:rPr>
          <w:rFonts w:ascii="PT Astra Serif" w:hAnsi="PT Astra Serif"/>
          <w:sz w:val="28"/>
          <w:szCs w:val="28"/>
        </w:rPr>
        <w:t>«</w:t>
      </w:r>
      <w:proofErr w:type="spellStart"/>
      <w:r w:rsidR="009C2AFD" w:rsidRPr="00C21964">
        <w:rPr>
          <w:rFonts w:ascii="PT Astra Serif" w:hAnsi="PT Astra Serif"/>
          <w:sz w:val="28"/>
          <w:szCs w:val="28"/>
        </w:rPr>
        <w:t>Новопортовская</w:t>
      </w:r>
      <w:proofErr w:type="spellEnd"/>
      <w:r w:rsidR="009C2AFD" w:rsidRPr="00C21964">
        <w:rPr>
          <w:rFonts w:ascii="PT Astra Serif" w:hAnsi="PT Astra Serif"/>
          <w:sz w:val="28"/>
          <w:szCs w:val="28"/>
        </w:rPr>
        <w:t xml:space="preserve"> ш</w:t>
      </w:r>
      <w:r w:rsidR="00E509DF" w:rsidRPr="00C21964">
        <w:rPr>
          <w:rFonts w:ascii="PT Astra Serif" w:hAnsi="PT Astra Serif"/>
          <w:sz w:val="28"/>
          <w:szCs w:val="28"/>
        </w:rPr>
        <w:t xml:space="preserve">кола-интернат имени Л.В. </w:t>
      </w:r>
      <w:proofErr w:type="spellStart"/>
      <w:r w:rsidR="00E509DF" w:rsidRPr="00C21964">
        <w:rPr>
          <w:rFonts w:ascii="PT Astra Serif" w:hAnsi="PT Astra Serif"/>
          <w:sz w:val="28"/>
          <w:szCs w:val="28"/>
        </w:rPr>
        <w:t>Лапцуя</w:t>
      </w:r>
      <w:proofErr w:type="spellEnd"/>
      <w:r w:rsidR="00E509DF" w:rsidRPr="00C21964">
        <w:rPr>
          <w:rFonts w:ascii="PT Astra Serif" w:hAnsi="PT Astra Serif"/>
          <w:sz w:val="28"/>
          <w:szCs w:val="28"/>
        </w:rPr>
        <w:t>»</w:t>
      </w:r>
      <w:r w:rsidR="009C2AFD" w:rsidRPr="00C2196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9C2AFD" w:rsidRPr="00C21964">
        <w:rPr>
          <w:rFonts w:ascii="PT Astra Serif" w:hAnsi="PT Astra Serif"/>
          <w:sz w:val="28"/>
          <w:szCs w:val="28"/>
        </w:rPr>
        <w:t>Ямальский</w:t>
      </w:r>
      <w:proofErr w:type="spellEnd"/>
      <w:r w:rsidR="009C2AFD" w:rsidRPr="00C21964">
        <w:rPr>
          <w:rFonts w:ascii="PT Astra Serif" w:hAnsi="PT Astra Serif"/>
          <w:sz w:val="28"/>
          <w:szCs w:val="28"/>
        </w:rPr>
        <w:t xml:space="preserve">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9C2AFD" w:rsidRPr="00C21964">
        <w:rPr>
          <w:rFonts w:ascii="PT Astra Serif" w:hAnsi="PT Astra Serif"/>
          <w:sz w:val="28"/>
          <w:szCs w:val="28"/>
        </w:rPr>
        <w:t>Норинская</w:t>
      </w:r>
      <w:proofErr w:type="spellEnd"/>
      <w:r w:rsidR="009C2AFD" w:rsidRPr="00C21964">
        <w:rPr>
          <w:rFonts w:ascii="PT Astra Serif" w:hAnsi="PT Astra Serif"/>
          <w:sz w:val="28"/>
          <w:szCs w:val="28"/>
        </w:rPr>
        <w:t xml:space="preserve"> начальная общеобразовательная школа</w:t>
      </w:r>
      <w:r w:rsidR="00E509DF" w:rsidRPr="00C21964">
        <w:rPr>
          <w:rFonts w:ascii="PT Astra Serif" w:hAnsi="PT Astra Serif"/>
          <w:sz w:val="28"/>
          <w:szCs w:val="28"/>
        </w:rPr>
        <w:t>»</w:t>
      </w:r>
      <w:r w:rsidR="009C2AFD" w:rsidRPr="00C21964">
        <w:rPr>
          <w:rFonts w:ascii="PT Astra Serif" w:hAnsi="PT Astra Serif"/>
          <w:sz w:val="28"/>
          <w:szCs w:val="28"/>
        </w:rPr>
        <w:t>, 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«Начальная школа п. Зеленый Яр»</w:t>
      </w:r>
      <w:r w:rsidR="009C2AFD" w:rsidRPr="00C21964">
        <w:rPr>
          <w:rFonts w:ascii="PT Astra Serif" w:hAnsi="PT Astra Serif"/>
          <w:sz w:val="28"/>
          <w:szCs w:val="28"/>
        </w:rPr>
        <w:t>, Приуральский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C21964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9C2AFD" w:rsidRPr="00C21964">
        <w:rPr>
          <w:rFonts w:ascii="PT Astra Serif" w:hAnsi="PT Astra Serif"/>
          <w:sz w:val="28"/>
          <w:szCs w:val="28"/>
        </w:rPr>
        <w:t>Н</w:t>
      </w:r>
      <w:r w:rsidR="00E509DF" w:rsidRPr="00C21964">
        <w:rPr>
          <w:rFonts w:ascii="PT Astra Serif" w:hAnsi="PT Astra Serif"/>
          <w:sz w:val="28"/>
          <w:szCs w:val="28"/>
        </w:rPr>
        <w:t xml:space="preserve">ачальная школа п. </w:t>
      </w:r>
      <w:proofErr w:type="spellStart"/>
      <w:r w:rsidR="00E509DF" w:rsidRPr="00C21964">
        <w:rPr>
          <w:rFonts w:ascii="PT Astra Serif" w:hAnsi="PT Astra Serif"/>
          <w:sz w:val="28"/>
          <w:szCs w:val="28"/>
        </w:rPr>
        <w:t>Горнокнязевск</w:t>
      </w:r>
      <w:proofErr w:type="spellEnd"/>
      <w:r w:rsidR="00E509DF" w:rsidRPr="00C21964">
        <w:rPr>
          <w:rFonts w:ascii="PT Astra Serif" w:hAnsi="PT Astra Serif"/>
          <w:sz w:val="28"/>
          <w:szCs w:val="28"/>
        </w:rPr>
        <w:t>»</w:t>
      </w:r>
      <w:r w:rsidR="009C2AFD" w:rsidRPr="00C21964">
        <w:rPr>
          <w:rFonts w:ascii="PT Astra Serif" w:hAnsi="PT Astra Serif"/>
          <w:sz w:val="28"/>
          <w:szCs w:val="28"/>
        </w:rPr>
        <w:t>, Приуральский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F52E8B" w:rsidRPr="00C21964" w:rsidRDefault="00C21964" w:rsidP="00C21964">
      <w:pPr>
        <w:pStyle w:val="af5"/>
        <w:numPr>
          <w:ilvl w:val="0"/>
          <w:numId w:val="31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«Начальная школа п. Щучье»</w:t>
      </w:r>
      <w:r w:rsidR="009C2AFD" w:rsidRPr="00C21964">
        <w:rPr>
          <w:rFonts w:ascii="PT Astra Serif" w:hAnsi="PT Astra Serif"/>
          <w:sz w:val="28"/>
          <w:szCs w:val="28"/>
        </w:rPr>
        <w:t>, Приуральский район</w:t>
      </w:r>
      <w:r w:rsidR="00E509DF" w:rsidRPr="00C21964">
        <w:rPr>
          <w:rFonts w:ascii="PT Astra Serif" w:hAnsi="PT Astra Serif"/>
          <w:sz w:val="28"/>
          <w:szCs w:val="28"/>
        </w:rPr>
        <w:t>.</w:t>
      </w:r>
    </w:p>
    <w:p w:rsidR="00F52E8B" w:rsidRPr="00E509DF" w:rsidRDefault="00F52E8B" w:rsidP="00E509DF">
      <w:pPr>
        <w:pStyle w:val="af5"/>
      </w:pPr>
    </w:p>
    <w:p w:rsidR="00E72162" w:rsidRPr="00E509DF" w:rsidRDefault="00E72162" w:rsidP="000564DE">
      <w:pPr>
        <w:tabs>
          <w:tab w:val="left" w:pos="993"/>
        </w:tabs>
        <w:spacing w:after="200"/>
        <w:jc w:val="center"/>
        <w:rPr>
          <w:rFonts w:ascii="PT Astra Serif" w:hAnsi="PT Astra Serif"/>
          <w:b/>
          <w:bCs/>
          <w:color w:val="auto"/>
          <w:sz w:val="28"/>
          <w:szCs w:val="28"/>
        </w:rPr>
      </w:pPr>
      <w:r w:rsidRPr="00E509DF">
        <w:rPr>
          <w:rFonts w:ascii="PT Astra Serif" w:hAnsi="PT Astra Serif"/>
          <w:b/>
          <w:bCs/>
          <w:color w:val="auto"/>
          <w:sz w:val="28"/>
          <w:szCs w:val="28"/>
        </w:rPr>
        <w:t xml:space="preserve">«Лучшая организация по обеспечению доступности образовательной деятельности для инвалидов по итогам независимой </w:t>
      </w:r>
      <w:proofErr w:type="gramStart"/>
      <w:r w:rsidRPr="00E509DF">
        <w:rPr>
          <w:rFonts w:ascii="PT Astra Serif" w:hAnsi="PT Astra Serif"/>
          <w:b/>
          <w:bCs/>
          <w:color w:val="auto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E509DF">
        <w:rPr>
          <w:rFonts w:ascii="PT Astra Serif" w:hAnsi="PT Astra Serif"/>
          <w:b/>
          <w:bCs/>
          <w:color w:val="auto"/>
          <w:sz w:val="28"/>
          <w:szCs w:val="28"/>
        </w:rPr>
        <w:t>»</w:t>
      </w:r>
    </w:p>
    <w:p w:rsidR="00404FA2" w:rsidRPr="00C21964" w:rsidRDefault="00C21964" w:rsidP="00C21964">
      <w:pPr>
        <w:pStyle w:val="af5"/>
        <w:numPr>
          <w:ilvl w:val="0"/>
          <w:numId w:val="32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404FA2" w:rsidRPr="00C21964">
        <w:rPr>
          <w:rFonts w:ascii="PT Astra Serif" w:hAnsi="PT Astra Serif"/>
          <w:sz w:val="28"/>
          <w:szCs w:val="28"/>
        </w:rPr>
        <w:t>Средняя школа №7", город Новый Уренгой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404FA2" w:rsidRPr="00C21964" w:rsidRDefault="00C21964" w:rsidP="00C21964">
      <w:pPr>
        <w:pStyle w:val="af5"/>
        <w:numPr>
          <w:ilvl w:val="0"/>
          <w:numId w:val="32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404FA2" w:rsidRPr="00C21964">
        <w:rPr>
          <w:rFonts w:ascii="PT Astra Serif" w:hAnsi="PT Astra Serif"/>
          <w:sz w:val="28"/>
          <w:szCs w:val="28"/>
        </w:rPr>
        <w:t>Средня</w:t>
      </w:r>
      <w:r w:rsidR="009E1ABB">
        <w:rPr>
          <w:rFonts w:ascii="PT Astra Serif" w:hAnsi="PT Astra Serif"/>
          <w:sz w:val="28"/>
          <w:szCs w:val="28"/>
        </w:rPr>
        <w:t>я общеобразовательная школа № 5</w:t>
      </w:r>
      <w:r w:rsidR="00E509DF" w:rsidRPr="00C21964">
        <w:rPr>
          <w:rFonts w:ascii="PT Astra Serif" w:hAnsi="PT Astra Serif"/>
          <w:sz w:val="28"/>
          <w:szCs w:val="28"/>
        </w:rPr>
        <w:t>»</w:t>
      </w:r>
      <w:r w:rsidR="00404FA2" w:rsidRPr="00C21964">
        <w:rPr>
          <w:rFonts w:ascii="PT Astra Serif" w:hAnsi="PT Astra Serif"/>
          <w:sz w:val="28"/>
          <w:szCs w:val="28"/>
        </w:rPr>
        <w:t>, город Губкинский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404FA2" w:rsidRPr="00C21964" w:rsidRDefault="00C21964" w:rsidP="00C21964">
      <w:pPr>
        <w:pStyle w:val="af5"/>
        <w:numPr>
          <w:ilvl w:val="0"/>
          <w:numId w:val="32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404FA2" w:rsidRPr="00C21964">
        <w:rPr>
          <w:rFonts w:ascii="PT Astra Serif" w:hAnsi="PT Astra Serif"/>
          <w:sz w:val="28"/>
          <w:szCs w:val="28"/>
        </w:rPr>
        <w:t>Средняя общеобразовательная школа №</w:t>
      </w:r>
      <w:r w:rsidR="009E1ABB">
        <w:rPr>
          <w:rFonts w:ascii="PT Astra Serif" w:hAnsi="PT Astra Serif"/>
          <w:sz w:val="28"/>
          <w:szCs w:val="28"/>
        </w:rPr>
        <w:t xml:space="preserve"> </w:t>
      </w:r>
      <w:r w:rsidR="00404FA2" w:rsidRPr="00C21964">
        <w:rPr>
          <w:rFonts w:ascii="PT Astra Serif" w:hAnsi="PT Astra Serif"/>
          <w:sz w:val="28"/>
          <w:szCs w:val="28"/>
        </w:rPr>
        <w:t>5 г. Надыма</w:t>
      </w:r>
      <w:r w:rsidR="00E509DF" w:rsidRPr="00C21964">
        <w:rPr>
          <w:rFonts w:ascii="PT Astra Serif" w:hAnsi="PT Astra Serif"/>
          <w:sz w:val="28"/>
          <w:szCs w:val="28"/>
        </w:rPr>
        <w:t>»</w:t>
      </w:r>
      <w:r w:rsidR="00404FA2" w:rsidRPr="00C21964">
        <w:rPr>
          <w:rFonts w:ascii="PT Astra Serif" w:hAnsi="PT Astra Serif"/>
          <w:sz w:val="28"/>
          <w:szCs w:val="28"/>
        </w:rPr>
        <w:t>, Надымский район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404FA2" w:rsidRPr="00C21964" w:rsidRDefault="00C21964" w:rsidP="00C21964">
      <w:pPr>
        <w:pStyle w:val="af5"/>
        <w:numPr>
          <w:ilvl w:val="0"/>
          <w:numId w:val="32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 w:rsidRPr="00C21964">
        <w:rPr>
          <w:rFonts w:ascii="PT Astra Serif" w:hAnsi="PT Astra Serif"/>
          <w:sz w:val="28"/>
          <w:szCs w:val="28"/>
        </w:rPr>
        <w:t xml:space="preserve"> «</w:t>
      </w:r>
      <w:r w:rsidR="00404FA2" w:rsidRPr="00C21964">
        <w:rPr>
          <w:rFonts w:ascii="PT Astra Serif" w:hAnsi="PT Astra Serif"/>
          <w:sz w:val="28"/>
          <w:szCs w:val="28"/>
        </w:rPr>
        <w:t>Основная общеобразовательная школа № 6</w:t>
      </w:r>
      <w:r w:rsidR="00E509DF" w:rsidRPr="00C21964">
        <w:rPr>
          <w:rFonts w:ascii="PT Astra Serif" w:hAnsi="PT Astra Serif"/>
          <w:sz w:val="28"/>
          <w:szCs w:val="28"/>
        </w:rPr>
        <w:t>»</w:t>
      </w:r>
      <w:r w:rsidR="00404FA2" w:rsidRPr="00C21964">
        <w:rPr>
          <w:rFonts w:ascii="PT Astra Serif" w:hAnsi="PT Astra Serif"/>
          <w:sz w:val="28"/>
          <w:szCs w:val="28"/>
        </w:rPr>
        <w:t>, город Губкинский</w:t>
      </w:r>
      <w:r w:rsidR="00E509DF" w:rsidRPr="00C21964">
        <w:rPr>
          <w:rFonts w:ascii="PT Astra Serif" w:hAnsi="PT Astra Serif"/>
          <w:sz w:val="28"/>
          <w:szCs w:val="28"/>
        </w:rPr>
        <w:t>;</w:t>
      </w:r>
    </w:p>
    <w:p w:rsidR="00404FA2" w:rsidRPr="00C21964" w:rsidRDefault="00C21964" w:rsidP="00C21964">
      <w:pPr>
        <w:pStyle w:val="af5"/>
        <w:numPr>
          <w:ilvl w:val="0"/>
          <w:numId w:val="32"/>
        </w:numPr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404FA2" w:rsidRPr="00C21964">
        <w:rPr>
          <w:rFonts w:ascii="PT Astra Serif" w:hAnsi="PT Astra Serif"/>
          <w:sz w:val="28"/>
          <w:szCs w:val="28"/>
        </w:rPr>
        <w:t xml:space="preserve"> </w:t>
      </w:r>
      <w:r w:rsidR="00E509DF" w:rsidRPr="00C21964">
        <w:rPr>
          <w:rFonts w:ascii="PT Astra Serif" w:hAnsi="PT Astra Serif"/>
          <w:sz w:val="28"/>
          <w:szCs w:val="28"/>
        </w:rPr>
        <w:t>«</w:t>
      </w:r>
      <w:proofErr w:type="spellStart"/>
      <w:r w:rsidR="00404FA2" w:rsidRPr="00C21964">
        <w:rPr>
          <w:rFonts w:ascii="PT Astra Serif" w:hAnsi="PT Astra Serif"/>
          <w:sz w:val="28"/>
          <w:szCs w:val="28"/>
        </w:rPr>
        <w:t>Тазовская</w:t>
      </w:r>
      <w:proofErr w:type="spellEnd"/>
      <w:r w:rsidR="00404FA2" w:rsidRPr="00C21964">
        <w:rPr>
          <w:rFonts w:ascii="PT Astra Serif" w:hAnsi="PT Astra Serif"/>
          <w:sz w:val="28"/>
          <w:szCs w:val="28"/>
        </w:rPr>
        <w:t xml:space="preserve"> средняя общеобразовательная школа</w:t>
      </w:r>
      <w:r w:rsidR="00E509DF" w:rsidRPr="00C21964">
        <w:rPr>
          <w:rFonts w:ascii="PT Astra Serif" w:hAnsi="PT Astra Serif"/>
          <w:sz w:val="28"/>
          <w:szCs w:val="28"/>
        </w:rPr>
        <w:t>»</w:t>
      </w:r>
      <w:r w:rsidR="00404FA2" w:rsidRPr="00C21964">
        <w:rPr>
          <w:rFonts w:ascii="PT Astra Serif" w:hAnsi="PT Astra Serif"/>
          <w:sz w:val="28"/>
          <w:szCs w:val="28"/>
        </w:rPr>
        <w:t>, Тазовский район</w:t>
      </w:r>
      <w:r w:rsidR="00E509DF" w:rsidRPr="00C21964">
        <w:rPr>
          <w:rFonts w:ascii="PT Astra Serif" w:hAnsi="PT Astra Serif"/>
          <w:sz w:val="28"/>
          <w:szCs w:val="28"/>
        </w:rPr>
        <w:t>.</w:t>
      </w:r>
    </w:p>
    <w:p w:rsidR="002C7E5E" w:rsidRPr="00E509DF" w:rsidRDefault="002C7E5E" w:rsidP="00404FA2">
      <w:pPr>
        <w:pStyle w:val="ab"/>
        <w:numPr>
          <w:ilvl w:val="0"/>
          <w:numId w:val="23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E509DF">
        <w:rPr>
          <w:rFonts w:ascii="PT Astra Serif" w:hAnsi="PT Astra Serif"/>
          <w:sz w:val="28"/>
          <w:szCs w:val="28"/>
        </w:rPr>
        <w:br w:type="page"/>
      </w:r>
    </w:p>
    <w:p w:rsidR="002C7E5E" w:rsidRPr="00D81C10" w:rsidRDefault="002C7E5E" w:rsidP="00D81C10">
      <w:pPr>
        <w:pStyle w:val="ab"/>
        <w:ind w:left="5103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9907E2" w:rsidRPr="00D81C10">
        <w:rPr>
          <w:rFonts w:ascii="PT Astra Serif" w:hAnsi="PT Astra Serif"/>
          <w:sz w:val="28"/>
          <w:szCs w:val="28"/>
        </w:rPr>
        <w:t xml:space="preserve">№ </w:t>
      </w:r>
      <w:r w:rsidRPr="00D81C10">
        <w:rPr>
          <w:rFonts w:ascii="PT Astra Serif" w:hAnsi="PT Astra Serif"/>
          <w:sz w:val="28"/>
          <w:szCs w:val="28"/>
        </w:rPr>
        <w:t>2</w:t>
      </w:r>
    </w:p>
    <w:p w:rsidR="002C7E5E" w:rsidRPr="00D81C10" w:rsidRDefault="002C7E5E" w:rsidP="00D81C10">
      <w:pPr>
        <w:pStyle w:val="ab"/>
        <w:ind w:left="5103"/>
        <w:jc w:val="both"/>
        <w:rPr>
          <w:rFonts w:ascii="PT Astra Serif" w:hAnsi="PT Astra Serif"/>
          <w:sz w:val="28"/>
          <w:szCs w:val="28"/>
        </w:rPr>
      </w:pPr>
    </w:p>
    <w:p w:rsidR="00DD3DA5" w:rsidRPr="00D81C10" w:rsidRDefault="00DD3DA5" w:rsidP="00D81C10">
      <w:pPr>
        <w:pStyle w:val="ab"/>
        <w:ind w:left="5103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УТВЕРЖДЕН</w:t>
      </w:r>
    </w:p>
    <w:p w:rsidR="00DD3DA5" w:rsidRPr="00D81C10" w:rsidRDefault="00DD3DA5" w:rsidP="00D81C10">
      <w:pPr>
        <w:pStyle w:val="ab"/>
        <w:ind w:left="5103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приказом департамента образования</w:t>
      </w:r>
    </w:p>
    <w:p w:rsidR="00DD3DA5" w:rsidRPr="00D81C10" w:rsidRDefault="00DD3DA5" w:rsidP="00D81C10">
      <w:pPr>
        <w:pStyle w:val="ab"/>
        <w:ind w:left="5103"/>
        <w:jc w:val="both"/>
        <w:rPr>
          <w:rFonts w:ascii="PT Astra Serif" w:hAnsi="PT Astra Serif"/>
          <w:sz w:val="28"/>
          <w:szCs w:val="28"/>
        </w:rPr>
      </w:pPr>
      <w:r w:rsidRPr="00D81C10">
        <w:rPr>
          <w:rFonts w:ascii="PT Astra Serif" w:hAnsi="PT Astra Serif"/>
          <w:sz w:val="28"/>
          <w:szCs w:val="28"/>
        </w:rPr>
        <w:t>Ямало-Ненецкого автономного округа</w:t>
      </w:r>
    </w:p>
    <w:p w:rsidR="00DD3DA5" w:rsidRPr="00D81C10" w:rsidRDefault="00D81C10" w:rsidP="00D81C10">
      <w:pPr>
        <w:pStyle w:val="ab"/>
        <w:spacing w:after="200"/>
        <w:ind w:left="510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«___» _________</w:t>
      </w:r>
      <w:r w:rsidR="00DD3DA5" w:rsidRPr="00D81C10">
        <w:rPr>
          <w:rFonts w:ascii="PT Astra Serif" w:hAnsi="PT Astra Serif"/>
          <w:sz w:val="28"/>
          <w:szCs w:val="28"/>
        </w:rPr>
        <w:t>20</w:t>
      </w:r>
      <w:r w:rsidR="009C2AFD" w:rsidRPr="00D81C10">
        <w:rPr>
          <w:rFonts w:ascii="PT Astra Serif" w:hAnsi="PT Astra Serif"/>
          <w:sz w:val="28"/>
          <w:szCs w:val="28"/>
        </w:rPr>
        <w:t>21</w:t>
      </w:r>
      <w:r w:rsidR="00DD3DA5" w:rsidRPr="00D81C10">
        <w:rPr>
          <w:rFonts w:ascii="PT Astra Serif" w:hAnsi="PT Astra Serif"/>
          <w:sz w:val="28"/>
          <w:szCs w:val="28"/>
        </w:rPr>
        <w:t xml:space="preserve"> года № ______</w:t>
      </w:r>
    </w:p>
    <w:p w:rsidR="002C7E5E" w:rsidRPr="005F5129" w:rsidRDefault="002C7E5E" w:rsidP="002C7E5E">
      <w:pPr>
        <w:jc w:val="center"/>
        <w:rPr>
          <w:rFonts w:ascii="PT Astra Serif" w:hAnsi="PT Astra Serif"/>
          <w:b/>
          <w:color w:val="auto"/>
          <w:sz w:val="28"/>
          <w:szCs w:val="28"/>
        </w:rPr>
      </w:pPr>
    </w:p>
    <w:p w:rsidR="001150E2" w:rsidRPr="001150E2" w:rsidRDefault="002C7E5E" w:rsidP="001150E2">
      <w:pPr>
        <w:jc w:val="center"/>
        <w:rPr>
          <w:rFonts w:ascii="PT Astra Serif" w:hAnsi="PT Astra Serif"/>
          <w:b/>
          <w:color w:val="auto"/>
          <w:sz w:val="28"/>
          <w:szCs w:val="28"/>
        </w:rPr>
      </w:pPr>
      <w:r w:rsidRPr="005F5129">
        <w:rPr>
          <w:rFonts w:ascii="PT Astra Serif" w:hAnsi="PT Astra Serif"/>
          <w:b/>
          <w:color w:val="auto"/>
          <w:sz w:val="28"/>
          <w:szCs w:val="28"/>
        </w:rPr>
        <w:t>Перечень организаций,</w:t>
      </w:r>
      <w:r w:rsidRPr="005F5129">
        <w:rPr>
          <w:rFonts w:ascii="PT Astra Serif" w:hAnsi="PT Astra Serif"/>
          <w:color w:val="auto"/>
          <w:sz w:val="28"/>
          <w:szCs w:val="28"/>
        </w:rPr>
        <w:t xml:space="preserve"> </w:t>
      </w:r>
      <w:r w:rsidR="001150E2">
        <w:rPr>
          <w:rFonts w:ascii="PT Astra Serif" w:hAnsi="PT Astra Serif"/>
          <w:b/>
          <w:color w:val="auto"/>
          <w:sz w:val="28"/>
          <w:szCs w:val="28"/>
        </w:rPr>
        <w:t xml:space="preserve">набравших </w:t>
      </w:r>
      <w:r w:rsidR="001150E2" w:rsidRPr="001150E2">
        <w:rPr>
          <w:rFonts w:ascii="PT Astra Serif" w:hAnsi="PT Astra Serif"/>
          <w:b/>
          <w:color w:val="auto"/>
          <w:sz w:val="28"/>
          <w:szCs w:val="28"/>
        </w:rPr>
        <w:t>наименьшее количество</w:t>
      </w:r>
    </w:p>
    <w:p w:rsidR="002C7E5E" w:rsidRPr="005F5129" w:rsidRDefault="001150E2" w:rsidP="001150E2">
      <w:pPr>
        <w:jc w:val="center"/>
        <w:rPr>
          <w:rFonts w:ascii="PT Astra Serif" w:hAnsi="PT Astra Serif"/>
          <w:b/>
          <w:color w:val="auto"/>
          <w:sz w:val="28"/>
          <w:szCs w:val="28"/>
        </w:rPr>
      </w:pPr>
      <w:r w:rsidRPr="001150E2">
        <w:rPr>
          <w:rFonts w:ascii="PT Astra Serif" w:hAnsi="PT Astra Serif"/>
          <w:b/>
          <w:color w:val="auto"/>
          <w:sz w:val="28"/>
          <w:szCs w:val="28"/>
        </w:rPr>
        <w:t xml:space="preserve">баллов </w:t>
      </w:r>
      <w:r w:rsidR="002C7E5E" w:rsidRPr="005F5129">
        <w:rPr>
          <w:rFonts w:ascii="PT Astra Serif" w:hAnsi="PT Astra Serif"/>
          <w:b/>
          <w:color w:val="auto"/>
          <w:sz w:val="28"/>
          <w:szCs w:val="28"/>
        </w:rPr>
        <w:t>по всем критериям оценки (</w:t>
      </w:r>
      <w:r w:rsidR="00E72162" w:rsidRPr="005F5129">
        <w:rPr>
          <w:rFonts w:ascii="PT Astra Serif" w:hAnsi="PT Astra Serif"/>
          <w:b/>
          <w:bCs/>
          <w:color w:val="auto"/>
          <w:sz w:val="28"/>
          <w:szCs w:val="28"/>
        </w:rPr>
        <w:t>открытость и доступность информации об организации, комфортность условий, в которых осуществляется образовательная деятельность, доброжелательность, вежливость работников, удовлетворенность качеством условий осуществления образовательной деятельности организаций, доступность образовательной деятельности для инвалидов</w:t>
      </w:r>
      <w:r w:rsidR="002C7E5E" w:rsidRPr="005F5129">
        <w:rPr>
          <w:rFonts w:ascii="PT Astra Serif" w:hAnsi="PT Astra Serif"/>
          <w:b/>
          <w:color w:val="auto"/>
          <w:sz w:val="28"/>
          <w:szCs w:val="28"/>
        </w:rPr>
        <w:t>)</w:t>
      </w:r>
    </w:p>
    <w:p w:rsidR="00BD069A" w:rsidRPr="005F5129" w:rsidRDefault="00BD069A" w:rsidP="00615B8A">
      <w:pPr>
        <w:jc w:val="center"/>
        <w:rPr>
          <w:rFonts w:ascii="PT Astra Serif" w:eastAsia="Calibri" w:hAnsi="PT Astra Serif"/>
          <w:b/>
          <w:color w:val="auto"/>
          <w:sz w:val="28"/>
          <w:szCs w:val="28"/>
          <w:lang w:eastAsia="en-US"/>
        </w:rPr>
      </w:pPr>
    </w:p>
    <w:p w:rsidR="00615B8A" w:rsidRPr="005F5129" w:rsidRDefault="009E1ABB" w:rsidP="009E1ABB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r w:rsidR="00615B8A" w:rsidRPr="005F5129">
        <w:rPr>
          <w:rFonts w:ascii="PT Astra Serif" w:hAnsi="PT Astra Serif"/>
          <w:sz w:val="28"/>
          <w:szCs w:val="28"/>
        </w:rPr>
        <w:t>Кадетская средняя общеобразовательная школа имени Героя Росси</w:t>
      </w:r>
      <w:r w:rsidR="000423B6">
        <w:rPr>
          <w:rFonts w:ascii="PT Astra Serif" w:hAnsi="PT Astra Serif"/>
          <w:sz w:val="28"/>
          <w:szCs w:val="28"/>
        </w:rPr>
        <w:t xml:space="preserve">йской Федерации В.И. </w:t>
      </w:r>
      <w:proofErr w:type="spellStart"/>
      <w:r w:rsidR="000423B6">
        <w:rPr>
          <w:rFonts w:ascii="PT Astra Serif" w:hAnsi="PT Astra Serif"/>
          <w:sz w:val="28"/>
          <w:szCs w:val="28"/>
        </w:rPr>
        <w:t>Шарпатова</w:t>
      </w:r>
      <w:proofErr w:type="spellEnd"/>
      <w:r w:rsidR="00E509DF">
        <w:rPr>
          <w:rFonts w:ascii="PT Astra Serif" w:hAnsi="PT Astra Serif"/>
          <w:sz w:val="28"/>
          <w:szCs w:val="28"/>
        </w:rPr>
        <w:t>»</w:t>
      </w:r>
      <w:r w:rsidR="00615B8A" w:rsidRPr="005F5129">
        <w:rPr>
          <w:rFonts w:ascii="PT Astra Serif" w:hAnsi="PT Astra Serif"/>
          <w:sz w:val="28"/>
          <w:szCs w:val="28"/>
        </w:rPr>
        <w:t>, город Новый Уренгой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615B8A" w:rsidRPr="005F5129" w:rsidRDefault="00C21964" w:rsidP="00C21964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>Муниципальное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615B8A" w:rsidRPr="005F5129">
        <w:rPr>
          <w:rFonts w:ascii="PT Astra Serif" w:hAnsi="PT Astra Serif"/>
          <w:sz w:val="28"/>
          <w:szCs w:val="28"/>
        </w:rPr>
        <w:t>Раттовская</w:t>
      </w:r>
      <w:proofErr w:type="spellEnd"/>
      <w:r w:rsidR="00615B8A" w:rsidRPr="005F5129">
        <w:rPr>
          <w:rFonts w:ascii="PT Astra Serif" w:hAnsi="PT Astra Serif"/>
          <w:sz w:val="28"/>
          <w:szCs w:val="28"/>
        </w:rPr>
        <w:t xml:space="preserve"> школа-интернат основного общего образования</w:t>
      </w:r>
      <w:r w:rsidR="00E509DF">
        <w:rPr>
          <w:rFonts w:ascii="PT Astra Serif" w:hAnsi="PT Astra Serif"/>
          <w:sz w:val="28"/>
          <w:szCs w:val="28"/>
        </w:rPr>
        <w:t xml:space="preserve"> имени Сергея Ивановича </w:t>
      </w:r>
      <w:proofErr w:type="spellStart"/>
      <w:r w:rsidR="00E509DF">
        <w:rPr>
          <w:rFonts w:ascii="PT Astra Serif" w:hAnsi="PT Astra Serif"/>
          <w:sz w:val="28"/>
          <w:szCs w:val="28"/>
        </w:rPr>
        <w:t>Ирикова</w:t>
      </w:r>
      <w:proofErr w:type="spellEnd"/>
      <w:r w:rsidR="00E509DF">
        <w:rPr>
          <w:rFonts w:ascii="PT Astra Serif" w:hAnsi="PT Astra Serif"/>
          <w:sz w:val="28"/>
          <w:szCs w:val="28"/>
        </w:rPr>
        <w:t>»</w:t>
      </w:r>
      <w:r w:rsidR="00615B8A" w:rsidRPr="005F5129">
        <w:rPr>
          <w:rFonts w:ascii="PT Astra Serif" w:hAnsi="PT Astra Serif"/>
          <w:sz w:val="28"/>
          <w:szCs w:val="28"/>
        </w:rPr>
        <w:t>, Красноселькупский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615B8A" w:rsidRPr="005F5129" w:rsidRDefault="009E1ABB" w:rsidP="009E1ABB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Муниципальное бюджетное учреждение</w:t>
      </w:r>
      <w:r w:rsidR="00615B8A" w:rsidRPr="005F512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15B8A" w:rsidRPr="005F5129">
        <w:rPr>
          <w:rFonts w:ascii="PT Astra Serif" w:hAnsi="PT Astra Serif"/>
          <w:sz w:val="28"/>
          <w:szCs w:val="28"/>
        </w:rPr>
        <w:t>Самбургская</w:t>
      </w:r>
      <w:proofErr w:type="spellEnd"/>
      <w:r w:rsidR="00615B8A" w:rsidRPr="005F5129">
        <w:rPr>
          <w:rFonts w:ascii="PT Astra Serif" w:hAnsi="PT Astra Serif"/>
          <w:sz w:val="28"/>
          <w:szCs w:val="28"/>
        </w:rPr>
        <w:t xml:space="preserve"> спортивная школа, Пуровский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615B8A" w:rsidRPr="005F5129" w:rsidRDefault="00C21964" w:rsidP="00C21964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C21964">
        <w:rPr>
          <w:rFonts w:ascii="PT Astra Serif" w:hAnsi="PT Astra Serif"/>
          <w:sz w:val="28"/>
          <w:szCs w:val="28"/>
        </w:rPr>
        <w:t xml:space="preserve">Муниципальное общеобразовательное  учреждение </w:t>
      </w:r>
      <w:r w:rsidR="00615B8A" w:rsidRPr="005F5129">
        <w:rPr>
          <w:rFonts w:ascii="PT Astra Serif" w:hAnsi="PT Astra Serif"/>
          <w:sz w:val="28"/>
          <w:szCs w:val="28"/>
        </w:rPr>
        <w:t xml:space="preserve">Школа Анны </w:t>
      </w:r>
      <w:proofErr w:type="spellStart"/>
      <w:r w:rsidR="00615B8A" w:rsidRPr="005F5129">
        <w:rPr>
          <w:rFonts w:ascii="PT Astra Serif" w:hAnsi="PT Astra Serif"/>
          <w:sz w:val="28"/>
          <w:szCs w:val="28"/>
        </w:rPr>
        <w:t>Неркаги</w:t>
      </w:r>
      <w:proofErr w:type="spellEnd"/>
      <w:r w:rsidR="00615B8A" w:rsidRPr="005F5129">
        <w:rPr>
          <w:rFonts w:ascii="PT Astra Serif" w:hAnsi="PT Astra Serif"/>
          <w:sz w:val="28"/>
          <w:szCs w:val="28"/>
        </w:rPr>
        <w:t>, Приуральский район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615B8A" w:rsidRPr="005F5129" w:rsidRDefault="009E1ABB" w:rsidP="009E1ABB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r w:rsidR="00615B8A" w:rsidRPr="005F5129">
        <w:rPr>
          <w:rFonts w:ascii="PT Astra Serif" w:hAnsi="PT Astra Serif"/>
          <w:sz w:val="28"/>
          <w:szCs w:val="28"/>
        </w:rPr>
        <w:t>Средн</w:t>
      </w:r>
      <w:r w:rsidR="00E509DF">
        <w:rPr>
          <w:rFonts w:ascii="PT Astra Serif" w:hAnsi="PT Astra Serif"/>
          <w:sz w:val="28"/>
          <w:szCs w:val="28"/>
        </w:rPr>
        <w:t>яя общеобразовательная школа №4»</w:t>
      </w:r>
      <w:r w:rsidR="00615B8A" w:rsidRPr="005F5129">
        <w:rPr>
          <w:rFonts w:ascii="PT Astra Serif" w:hAnsi="PT Astra Serif"/>
          <w:sz w:val="28"/>
          <w:szCs w:val="28"/>
        </w:rPr>
        <w:t>, город Салехард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615B8A" w:rsidRPr="005F5129" w:rsidRDefault="009E1ABB" w:rsidP="009E1ABB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«Средняя школа №8»</w:t>
      </w:r>
      <w:r w:rsidR="00615B8A" w:rsidRPr="005F5129">
        <w:rPr>
          <w:rFonts w:ascii="PT Astra Serif" w:hAnsi="PT Astra Serif"/>
          <w:sz w:val="28"/>
          <w:szCs w:val="28"/>
        </w:rPr>
        <w:t>, город Новый Уренгой</w:t>
      </w:r>
      <w:r w:rsidR="00E509DF">
        <w:rPr>
          <w:rFonts w:ascii="PT Astra Serif" w:hAnsi="PT Astra Serif"/>
          <w:sz w:val="28"/>
          <w:szCs w:val="28"/>
        </w:rPr>
        <w:t>;</w:t>
      </w:r>
    </w:p>
    <w:p w:rsidR="002C7E5E" w:rsidRPr="005F5129" w:rsidRDefault="009E1ABB" w:rsidP="009E1ABB">
      <w:pPr>
        <w:pStyle w:val="ab"/>
        <w:numPr>
          <w:ilvl w:val="0"/>
          <w:numId w:val="29"/>
        </w:num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9E1ABB">
        <w:rPr>
          <w:rFonts w:ascii="PT Astra Serif" w:hAnsi="PT Astra Serif"/>
          <w:sz w:val="28"/>
          <w:szCs w:val="28"/>
        </w:rPr>
        <w:t>Муниципальное бюджетное общеобразовательное  учреждение</w:t>
      </w:r>
      <w:r w:rsidR="00E509DF">
        <w:rPr>
          <w:rFonts w:ascii="PT Astra Serif" w:hAnsi="PT Astra Serif"/>
          <w:sz w:val="28"/>
          <w:szCs w:val="28"/>
        </w:rPr>
        <w:t xml:space="preserve"> «</w:t>
      </w:r>
      <w:r w:rsidR="00615B8A" w:rsidRPr="005F5129">
        <w:rPr>
          <w:rFonts w:ascii="PT Astra Serif" w:hAnsi="PT Astra Serif"/>
          <w:sz w:val="28"/>
          <w:szCs w:val="28"/>
        </w:rPr>
        <w:t>Школа-интерн</w:t>
      </w:r>
      <w:r w:rsidR="00E509DF">
        <w:rPr>
          <w:rFonts w:ascii="PT Astra Serif" w:hAnsi="PT Astra Serif"/>
          <w:sz w:val="28"/>
          <w:szCs w:val="28"/>
        </w:rPr>
        <w:t>ат основного общего образования»</w:t>
      </w:r>
      <w:r w:rsidR="00615B8A" w:rsidRPr="005F5129">
        <w:rPr>
          <w:rFonts w:ascii="PT Astra Serif" w:hAnsi="PT Astra Serif"/>
          <w:sz w:val="28"/>
          <w:szCs w:val="28"/>
        </w:rPr>
        <w:t xml:space="preserve"> д. </w:t>
      </w:r>
      <w:proofErr w:type="spellStart"/>
      <w:r w:rsidR="00615B8A" w:rsidRPr="005F5129">
        <w:rPr>
          <w:rFonts w:ascii="PT Astra Serif" w:hAnsi="PT Astra Serif"/>
          <w:sz w:val="28"/>
          <w:szCs w:val="28"/>
        </w:rPr>
        <w:t>Харампур</w:t>
      </w:r>
      <w:proofErr w:type="spellEnd"/>
      <w:r w:rsidR="00615B8A" w:rsidRPr="005F512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15B8A" w:rsidRPr="005F5129">
        <w:rPr>
          <w:rFonts w:ascii="PT Astra Serif" w:hAnsi="PT Astra Serif"/>
          <w:sz w:val="28"/>
          <w:szCs w:val="28"/>
        </w:rPr>
        <w:t>Пуровского</w:t>
      </w:r>
      <w:proofErr w:type="spellEnd"/>
      <w:r w:rsidR="00615B8A" w:rsidRPr="005F5129">
        <w:rPr>
          <w:rFonts w:ascii="PT Astra Serif" w:hAnsi="PT Astra Serif"/>
          <w:sz w:val="28"/>
          <w:szCs w:val="28"/>
        </w:rPr>
        <w:t xml:space="preserve"> района</w:t>
      </w:r>
      <w:r w:rsidR="00E509DF">
        <w:rPr>
          <w:rFonts w:ascii="PT Astra Serif" w:hAnsi="PT Astra Serif"/>
          <w:sz w:val="28"/>
          <w:szCs w:val="28"/>
        </w:rPr>
        <w:t>.</w:t>
      </w:r>
    </w:p>
    <w:sectPr w:rsidR="002C7E5E" w:rsidRPr="005F5129" w:rsidSect="00B163E3">
      <w:pgSz w:w="11906" w:h="16838"/>
      <w:pgMar w:top="709" w:right="567" w:bottom="567" w:left="1418" w:header="397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41" w:rsidRDefault="000F6C41" w:rsidP="00B1376F">
      <w:r>
        <w:separator/>
      </w:r>
    </w:p>
  </w:endnote>
  <w:endnote w:type="continuationSeparator" w:id="0">
    <w:p w:rsidR="000F6C41" w:rsidRDefault="000F6C41" w:rsidP="00B1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41" w:rsidRDefault="000F6C41"/>
  </w:footnote>
  <w:footnote w:type="continuationSeparator" w:id="0">
    <w:p w:rsidR="000F6C41" w:rsidRDefault="000F6C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106"/>
    <w:multiLevelType w:val="hybridMultilevel"/>
    <w:tmpl w:val="AE8A9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CED"/>
    <w:multiLevelType w:val="hybridMultilevel"/>
    <w:tmpl w:val="B126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97923"/>
    <w:multiLevelType w:val="hybridMultilevel"/>
    <w:tmpl w:val="1056F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252EA"/>
    <w:multiLevelType w:val="hybridMultilevel"/>
    <w:tmpl w:val="DF3CA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3F51"/>
    <w:multiLevelType w:val="hybridMultilevel"/>
    <w:tmpl w:val="B126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C3ED3"/>
    <w:multiLevelType w:val="hybridMultilevel"/>
    <w:tmpl w:val="DBBEA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5065A"/>
    <w:multiLevelType w:val="hybridMultilevel"/>
    <w:tmpl w:val="ACD88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16531"/>
    <w:multiLevelType w:val="hybridMultilevel"/>
    <w:tmpl w:val="0B981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46B4C"/>
    <w:multiLevelType w:val="hybridMultilevel"/>
    <w:tmpl w:val="DD826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763E9"/>
    <w:multiLevelType w:val="hybridMultilevel"/>
    <w:tmpl w:val="42681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F0740"/>
    <w:multiLevelType w:val="hybridMultilevel"/>
    <w:tmpl w:val="2F484EFE"/>
    <w:lvl w:ilvl="0" w:tplc="B6846DB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5652E18"/>
    <w:multiLevelType w:val="hybridMultilevel"/>
    <w:tmpl w:val="021E8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93E40"/>
    <w:multiLevelType w:val="hybridMultilevel"/>
    <w:tmpl w:val="3BEE6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B0015"/>
    <w:multiLevelType w:val="hybridMultilevel"/>
    <w:tmpl w:val="CC3A5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5B7A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5">
    <w:nsid w:val="40652B53"/>
    <w:multiLevelType w:val="hybridMultilevel"/>
    <w:tmpl w:val="14B6F3FC"/>
    <w:lvl w:ilvl="0" w:tplc="EA80B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9D678F"/>
    <w:multiLevelType w:val="hybridMultilevel"/>
    <w:tmpl w:val="6E960090"/>
    <w:lvl w:ilvl="0" w:tplc="592C8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80A4D"/>
    <w:multiLevelType w:val="hybridMultilevel"/>
    <w:tmpl w:val="C9B6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752E27"/>
    <w:multiLevelType w:val="multilevel"/>
    <w:tmpl w:val="85F455DA"/>
    <w:lvl w:ilvl="0">
      <w:start w:val="1"/>
      <w:numFmt w:val="decimal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color w:val="auto"/>
      </w:rPr>
    </w:lvl>
  </w:abstractNum>
  <w:abstractNum w:abstractNumId="19">
    <w:nsid w:val="556548AD"/>
    <w:multiLevelType w:val="hybridMultilevel"/>
    <w:tmpl w:val="8E3AEB30"/>
    <w:lvl w:ilvl="0" w:tplc="EF809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320893"/>
    <w:multiLevelType w:val="hybridMultilevel"/>
    <w:tmpl w:val="CE763D14"/>
    <w:lvl w:ilvl="0" w:tplc="43324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DD7FE4"/>
    <w:multiLevelType w:val="hybridMultilevel"/>
    <w:tmpl w:val="DD826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25DC6"/>
    <w:multiLevelType w:val="hybridMultilevel"/>
    <w:tmpl w:val="CC3A5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53EC3"/>
    <w:multiLevelType w:val="multilevel"/>
    <w:tmpl w:val="EDC0A6C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24">
    <w:nsid w:val="60613FA0"/>
    <w:multiLevelType w:val="hybridMultilevel"/>
    <w:tmpl w:val="57F26E46"/>
    <w:lvl w:ilvl="0" w:tplc="0BE23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CE6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002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08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07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122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22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704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65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23314FD"/>
    <w:multiLevelType w:val="hybridMultilevel"/>
    <w:tmpl w:val="A5BEF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361C5"/>
    <w:multiLevelType w:val="hybridMultilevel"/>
    <w:tmpl w:val="27925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6139E"/>
    <w:multiLevelType w:val="hybridMultilevel"/>
    <w:tmpl w:val="0B981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4215EA"/>
    <w:multiLevelType w:val="hybridMultilevel"/>
    <w:tmpl w:val="E570A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1F0509"/>
    <w:multiLevelType w:val="hybridMultilevel"/>
    <w:tmpl w:val="8F042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26"/>
  </w:num>
  <w:num w:numId="13">
    <w:abstractNumId w:val="28"/>
  </w:num>
  <w:num w:numId="14">
    <w:abstractNumId w:val="17"/>
  </w:num>
  <w:num w:numId="15">
    <w:abstractNumId w:val="29"/>
  </w:num>
  <w:num w:numId="16">
    <w:abstractNumId w:val="7"/>
  </w:num>
  <w:num w:numId="17">
    <w:abstractNumId w:val="16"/>
  </w:num>
  <w:num w:numId="18">
    <w:abstractNumId w:val="16"/>
  </w:num>
  <w:num w:numId="19">
    <w:abstractNumId w:val="27"/>
  </w:num>
  <w:num w:numId="20">
    <w:abstractNumId w:val="21"/>
  </w:num>
  <w:num w:numId="21">
    <w:abstractNumId w:val="8"/>
  </w:num>
  <w:num w:numId="22">
    <w:abstractNumId w:val="13"/>
  </w:num>
  <w:num w:numId="23">
    <w:abstractNumId w:val="22"/>
  </w:num>
  <w:num w:numId="24">
    <w:abstractNumId w:val="24"/>
  </w:num>
  <w:num w:numId="25">
    <w:abstractNumId w:val="3"/>
  </w:num>
  <w:num w:numId="26">
    <w:abstractNumId w:val="20"/>
  </w:num>
  <w:num w:numId="27">
    <w:abstractNumId w:val="15"/>
  </w:num>
  <w:num w:numId="28">
    <w:abstractNumId w:val="19"/>
  </w:num>
  <w:num w:numId="29">
    <w:abstractNumId w:val="12"/>
  </w:num>
  <w:num w:numId="30">
    <w:abstractNumId w:val="6"/>
  </w:num>
  <w:num w:numId="31">
    <w:abstractNumId w:val="11"/>
  </w:num>
  <w:num w:numId="3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0D"/>
    <w:rsid w:val="0000303E"/>
    <w:rsid w:val="00011263"/>
    <w:rsid w:val="00013438"/>
    <w:rsid w:val="00017766"/>
    <w:rsid w:val="0002313A"/>
    <w:rsid w:val="000249A6"/>
    <w:rsid w:val="00034406"/>
    <w:rsid w:val="00034885"/>
    <w:rsid w:val="00040A1F"/>
    <w:rsid w:val="00040C3A"/>
    <w:rsid w:val="000423B6"/>
    <w:rsid w:val="00055E14"/>
    <w:rsid w:val="000564DE"/>
    <w:rsid w:val="0006077B"/>
    <w:rsid w:val="00062A3C"/>
    <w:rsid w:val="00064DEF"/>
    <w:rsid w:val="00065460"/>
    <w:rsid w:val="00070D5D"/>
    <w:rsid w:val="00073C81"/>
    <w:rsid w:val="000749AA"/>
    <w:rsid w:val="000766F3"/>
    <w:rsid w:val="000838F0"/>
    <w:rsid w:val="000869A9"/>
    <w:rsid w:val="000909B4"/>
    <w:rsid w:val="00091496"/>
    <w:rsid w:val="000A007B"/>
    <w:rsid w:val="000A02DB"/>
    <w:rsid w:val="000B3E0A"/>
    <w:rsid w:val="000B4465"/>
    <w:rsid w:val="000C4325"/>
    <w:rsid w:val="000C6F77"/>
    <w:rsid w:val="000C7B40"/>
    <w:rsid w:val="000D1CC0"/>
    <w:rsid w:val="000D333E"/>
    <w:rsid w:val="000D75F8"/>
    <w:rsid w:val="000F1CF1"/>
    <w:rsid w:val="000F3F4B"/>
    <w:rsid w:val="000F4B54"/>
    <w:rsid w:val="000F4B92"/>
    <w:rsid w:val="000F63B0"/>
    <w:rsid w:val="000F6C41"/>
    <w:rsid w:val="0010124D"/>
    <w:rsid w:val="00105F5E"/>
    <w:rsid w:val="00111917"/>
    <w:rsid w:val="001150E2"/>
    <w:rsid w:val="0012114D"/>
    <w:rsid w:val="00122AC2"/>
    <w:rsid w:val="00123972"/>
    <w:rsid w:val="00125BEC"/>
    <w:rsid w:val="00132CE6"/>
    <w:rsid w:val="001371E3"/>
    <w:rsid w:val="00144EE0"/>
    <w:rsid w:val="00157ECE"/>
    <w:rsid w:val="0016104B"/>
    <w:rsid w:val="00170B0C"/>
    <w:rsid w:val="00173E65"/>
    <w:rsid w:val="00190273"/>
    <w:rsid w:val="00191F71"/>
    <w:rsid w:val="00197A54"/>
    <w:rsid w:val="00197F48"/>
    <w:rsid w:val="001A40E5"/>
    <w:rsid w:val="001A7F6E"/>
    <w:rsid w:val="001B3544"/>
    <w:rsid w:val="001B7F00"/>
    <w:rsid w:val="001C18D1"/>
    <w:rsid w:val="001E1FED"/>
    <w:rsid w:val="001E364E"/>
    <w:rsid w:val="001E4823"/>
    <w:rsid w:val="001E6826"/>
    <w:rsid w:val="001F0210"/>
    <w:rsid w:val="001F1EDF"/>
    <w:rsid w:val="001F4570"/>
    <w:rsid w:val="002103C7"/>
    <w:rsid w:val="00212A78"/>
    <w:rsid w:val="00214C9E"/>
    <w:rsid w:val="00215AFF"/>
    <w:rsid w:val="002165A3"/>
    <w:rsid w:val="00216E13"/>
    <w:rsid w:val="00217857"/>
    <w:rsid w:val="002458CF"/>
    <w:rsid w:val="00245D1E"/>
    <w:rsid w:val="0025238D"/>
    <w:rsid w:val="00261C32"/>
    <w:rsid w:val="002654AC"/>
    <w:rsid w:val="00266E56"/>
    <w:rsid w:val="002742F4"/>
    <w:rsid w:val="002812CB"/>
    <w:rsid w:val="00292B13"/>
    <w:rsid w:val="00295404"/>
    <w:rsid w:val="00296909"/>
    <w:rsid w:val="002A08B1"/>
    <w:rsid w:val="002A5AB3"/>
    <w:rsid w:val="002B1FDC"/>
    <w:rsid w:val="002B2287"/>
    <w:rsid w:val="002B3BA5"/>
    <w:rsid w:val="002B3C6D"/>
    <w:rsid w:val="002B5D73"/>
    <w:rsid w:val="002B7A05"/>
    <w:rsid w:val="002C20DA"/>
    <w:rsid w:val="002C3930"/>
    <w:rsid w:val="002C7E5E"/>
    <w:rsid w:val="002D14E6"/>
    <w:rsid w:val="002D2B11"/>
    <w:rsid w:val="002E287C"/>
    <w:rsid w:val="002E4C57"/>
    <w:rsid w:val="002F563A"/>
    <w:rsid w:val="003000B1"/>
    <w:rsid w:val="00305D47"/>
    <w:rsid w:val="00311FFC"/>
    <w:rsid w:val="00320FF4"/>
    <w:rsid w:val="0032230D"/>
    <w:rsid w:val="00333D1A"/>
    <w:rsid w:val="00340B42"/>
    <w:rsid w:val="00341679"/>
    <w:rsid w:val="003463F8"/>
    <w:rsid w:val="00346F37"/>
    <w:rsid w:val="00356105"/>
    <w:rsid w:val="00357A56"/>
    <w:rsid w:val="00357B18"/>
    <w:rsid w:val="00363E05"/>
    <w:rsid w:val="0037578F"/>
    <w:rsid w:val="003772EB"/>
    <w:rsid w:val="0038470E"/>
    <w:rsid w:val="00384EA4"/>
    <w:rsid w:val="00385F59"/>
    <w:rsid w:val="0039523F"/>
    <w:rsid w:val="00395E2F"/>
    <w:rsid w:val="003A298F"/>
    <w:rsid w:val="003A4D76"/>
    <w:rsid w:val="003A778F"/>
    <w:rsid w:val="003A79AF"/>
    <w:rsid w:val="003B609C"/>
    <w:rsid w:val="003C0775"/>
    <w:rsid w:val="003C0EAB"/>
    <w:rsid w:val="003C1DBA"/>
    <w:rsid w:val="003C5378"/>
    <w:rsid w:val="003C6F05"/>
    <w:rsid w:val="003E10BD"/>
    <w:rsid w:val="003E3ED6"/>
    <w:rsid w:val="003E639C"/>
    <w:rsid w:val="003F5683"/>
    <w:rsid w:val="00404FA2"/>
    <w:rsid w:val="0040551B"/>
    <w:rsid w:val="004100F2"/>
    <w:rsid w:val="00414E02"/>
    <w:rsid w:val="004240C5"/>
    <w:rsid w:val="00427078"/>
    <w:rsid w:val="004321EF"/>
    <w:rsid w:val="00432965"/>
    <w:rsid w:val="00434F45"/>
    <w:rsid w:val="00435A5B"/>
    <w:rsid w:val="00437325"/>
    <w:rsid w:val="0044310E"/>
    <w:rsid w:val="004440CA"/>
    <w:rsid w:val="004473A8"/>
    <w:rsid w:val="00447413"/>
    <w:rsid w:val="00455F02"/>
    <w:rsid w:val="00460E13"/>
    <w:rsid w:val="00462034"/>
    <w:rsid w:val="004764AA"/>
    <w:rsid w:val="00482ED9"/>
    <w:rsid w:val="00485103"/>
    <w:rsid w:val="00493D23"/>
    <w:rsid w:val="00497308"/>
    <w:rsid w:val="00497F5B"/>
    <w:rsid w:val="004A4040"/>
    <w:rsid w:val="004C1192"/>
    <w:rsid w:val="004C23EC"/>
    <w:rsid w:val="004C241A"/>
    <w:rsid w:val="004D4C39"/>
    <w:rsid w:val="004D5C6F"/>
    <w:rsid w:val="004D60F9"/>
    <w:rsid w:val="004E200D"/>
    <w:rsid w:val="004E2576"/>
    <w:rsid w:val="004F3121"/>
    <w:rsid w:val="004F3E78"/>
    <w:rsid w:val="00502FFB"/>
    <w:rsid w:val="00507840"/>
    <w:rsid w:val="005222FC"/>
    <w:rsid w:val="005226C2"/>
    <w:rsid w:val="005259F9"/>
    <w:rsid w:val="0053195D"/>
    <w:rsid w:val="00534748"/>
    <w:rsid w:val="00535DD1"/>
    <w:rsid w:val="0053673B"/>
    <w:rsid w:val="00545E5D"/>
    <w:rsid w:val="0055087B"/>
    <w:rsid w:val="00553EA0"/>
    <w:rsid w:val="0055594A"/>
    <w:rsid w:val="0056336E"/>
    <w:rsid w:val="00563A1A"/>
    <w:rsid w:val="0056549A"/>
    <w:rsid w:val="00573C93"/>
    <w:rsid w:val="00582697"/>
    <w:rsid w:val="005867C4"/>
    <w:rsid w:val="00590EE0"/>
    <w:rsid w:val="005B21AB"/>
    <w:rsid w:val="005B2FDD"/>
    <w:rsid w:val="005D6B82"/>
    <w:rsid w:val="005E4B26"/>
    <w:rsid w:val="005F5129"/>
    <w:rsid w:val="00607379"/>
    <w:rsid w:val="00607452"/>
    <w:rsid w:val="00607E93"/>
    <w:rsid w:val="006148E6"/>
    <w:rsid w:val="00615B8A"/>
    <w:rsid w:val="00616C09"/>
    <w:rsid w:val="006255CF"/>
    <w:rsid w:val="00631BCF"/>
    <w:rsid w:val="00636562"/>
    <w:rsid w:val="00637D2B"/>
    <w:rsid w:val="00640270"/>
    <w:rsid w:val="0064296B"/>
    <w:rsid w:val="0065202B"/>
    <w:rsid w:val="00652480"/>
    <w:rsid w:val="00654AA1"/>
    <w:rsid w:val="0066113A"/>
    <w:rsid w:val="0067588C"/>
    <w:rsid w:val="00685BC2"/>
    <w:rsid w:val="00693DE7"/>
    <w:rsid w:val="006A3EFD"/>
    <w:rsid w:val="006A7D92"/>
    <w:rsid w:val="006B0FD3"/>
    <w:rsid w:val="006B5F44"/>
    <w:rsid w:val="006C04FA"/>
    <w:rsid w:val="006C3A7D"/>
    <w:rsid w:val="006D3036"/>
    <w:rsid w:val="006D59A7"/>
    <w:rsid w:val="006D7301"/>
    <w:rsid w:val="006E1385"/>
    <w:rsid w:val="006E1AC8"/>
    <w:rsid w:val="006E2F94"/>
    <w:rsid w:val="0070769E"/>
    <w:rsid w:val="00711BA6"/>
    <w:rsid w:val="00714A35"/>
    <w:rsid w:val="00717B8C"/>
    <w:rsid w:val="00723844"/>
    <w:rsid w:val="00724CC9"/>
    <w:rsid w:val="00727D86"/>
    <w:rsid w:val="007345A1"/>
    <w:rsid w:val="007468E0"/>
    <w:rsid w:val="00753D7A"/>
    <w:rsid w:val="00762D15"/>
    <w:rsid w:val="007654CB"/>
    <w:rsid w:val="00770F4D"/>
    <w:rsid w:val="00771C1B"/>
    <w:rsid w:val="00777BB4"/>
    <w:rsid w:val="007849B2"/>
    <w:rsid w:val="00784C5E"/>
    <w:rsid w:val="0079096F"/>
    <w:rsid w:val="007953CB"/>
    <w:rsid w:val="007A5138"/>
    <w:rsid w:val="007A669D"/>
    <w:rsid w:val="007B02F1"/>
    <w:rsid w:val="007C4844"/>
    <w:rsid w:val="007D044D"/>
    <w:rsid w:val="007D5019"/>
    <w:rsid w:val="007E29FA"/>
    <w:rsid w:val="007E6597"/>
    <w:rsid w:val="007E7F63"/>
    <w:rsid w:val="007F0E99"/>
    <w:rsid w:val="007F42AB"/>
    <w:rsid w:val="00800B2C"/>
    <w:rsid w:val="00801E00"/>
    <w:rsid w:val="008059ED"/>
    <w:rsid w:val="008113DF"/>
    <w:rsid w:val="008114EE"/>
    <w:rsid w:val="00814326"/>
    <w:rsid w:val="008218EA"/>
    <w:rsid w:val="008439C0"/>
    <w:rsid w:val="00846CD6"/>
    <w:rsid w:val="0085556E"/>
    <w:rsid w:val="00872C9C"/>
    <w:rsid w:val="008768D0"/>
    <w:rsid w:val="00886AA4"/>
    <w:rsid w:val="008873D5"/>
    <w:rsid w:val="00890592"/>
    <w:rsid w:val="00897981"/>
    <w:rsid w:val="00897E7A"/>
    <w:rsid w:val="008A2159"/>
    <w:rsid w:val="008A24AC"/>
    <w:rsid w:val="008A33F2"/>
    <w:rsid w:val="008A5840"/>
    <w:rsid w:val="008B0EAB"/>
    <w:rsid w:val="008B35E2"/>
    <w:rsid w:val="008C0F0C"/>
    <w:rsid w:val="008D389C"/>
    <w:rsid w:val="008E09A7"/>
    <w:rsid w:val="008E0EEA"/>
    <w:rsid w:val="008E2285"/>
    <w:rsid w:val="008F1180"/>
    <w:rsid w:val="008F75F9"/>
    <w:rsid w:val="008F7C63"/>
    <w:rsid w:val="00900EC7"/>
    <w:rsid w:val="00911B96"/>
    <w:rsid w:val="00913325"/>
    <w:rsid w:val="00922046"/>
    <w:rsid w:val="00922D8E"/>
    <w:rsid w:val="00933E46"/>
    <w:rsid w:val="00936A49"/>
    <w:rsid w:val="009451DB"/>
    <w:rsid w:val="00947B01"/>
    <w:rsid w:val="009526B0"/>
    <w:rsid w:val="0096310F"/>
    <w:rsid w:val="00966418"/>
    <w:rsid w:val="009738F0"/>
    <w:rsid w:val="009804C4"/>
    <w:rsid w:val="009809ED"/>
    <w:rsid w:val="00984850"/>
    <w:rsid w:val="00986CA9"/>
    <w:rsid w:val="009907E2"/>
    <w:rsid w:val="009928C7"/>
    <w:rsid w:val="009A361E"/>
    <w:rsid w:val="009A45F6"/>
    <w:rsid w:val="009A6EA7"/>
    <w:rsid w:val="009B1C4F"/>
    <w:rsid w:val="009B1C5A"/>
    <w:rsid w:val="009C2AFD"/>
    <w:rsid w:val="009C454F"/>
    <w:rsid w:val="009D0CD7"/>
    <w:rsid w:val="009E1ABB"/>
    <w:rsid w:val="009E4C42"/>
    <w:rsid w:val="009E77BD"/>
    <w:rsid w:val="009F0A64"/>
    <w:rsid w:val="009F374D"/>
    <w:rsid w:val="00A03779"/>
    <w:rsid w:val="00A06171"/>
    <w:rsid w:val="00A07427"/>
    <w:rsid w:val="00A26A6E"/>
    <w:rsid w:val="00A367DB"/>
    <w:rsid w:val="00A42A9A"/>
    <w:rsid w:val="00A45EEE"/>
    <w:rsid w:val="00A46998"/>
    <w:rsid w:val="00A54AE0"/>
    <w:rsid w:val="00A55580"/>
    <w:rsid w:val="00A57FEF"/>
    <w:rsid w:val="00A60118"/>
    <w:rsid w:val="00A618F8"/>
    <w:rsid w:val="00A65160"/>
    <w:rsid w:val="00A65635"/>
    <w:rsid w:val="00A7094E"/>
    <w:rsid w:val="00A70BFA"/>
    <w:rsid w:val="00A73A7A"/>
    <w:rsid w:val="00A73D1A"/>
    <w:rsid w:val="00A74C1B"/>
    <w:rsid w:val="00A8327E"/>
    <w:rsid w:val="00A94D19"/>
    <w:rsid w:val="00A96835"/>
    <w:rsid w:val="00A97B00"/>
    <w:rsid w:val="00AA1AB5"/>
    <w:rsid w:val="00AA1C17"/>
    <w:rsid w:val="00AB45A5"/>
    <w:rsid w:val="00AC58CC"/>
    <w:rsid w:val="00AC5E81"/>
    <w:rsid w:val="00AD10E0"/>
    <w:rsid w:val="00AD1FF5"/>
    <w:rsid w:val="00AD57D4"/>
    <w:rsid w:val="00AE4A33"/>
    <w:rsid w:val="00AE4F98"/>
    <w:rsid w:val="00AE6235"/>
    <w:rsid w:val="00AE756B"/>
    <w:rsid w:val="00AE7830"/>
    <w:rsid w:val="00AF75D4"/>
    <w:rsid w:val="00AF7FDA"/>
    <w:rsid w:val="00B01700"/>
    <w:rsid w:val="00B0404D"/>
    <w:rsid w:val="00B130FB"/>
    <w:rsid w:val="00B1376F"/>
    <w:rsid w:val="00B163E3"/>
    <w:rsid w:val="00B27760"/>
    <w:rsid w:val="00B314D8"/>
    <w:rsid w:val="00B4162B"/>
    <w:rsid w:val="00B519F1"/>
    <w:rsid w:val="00B63D07"/>
    <w:rsid w:val="00B652AD"/>
    <w:rsid w:val="00B66563"/>
    <w:rsid w:val="00B670FD"/>
    <w:rsid w:val="00B7450D"/>
    <w:rsid w:val="00B824AE"/>
    <w:rsid w:val="00B83854"/>
    <w:rsid w:val="00B93B8F"/>
    <w:rsid w:val="00BA15B5"/>
    <w:rsid w:val="00BB1325"/>
    <w:rsid w:val="00BB4882"/>
    <w:rsid w:val="00BC06DC"/>
    <w:rsid w:val="00BC5D53"/>
    <w:rsid w:val="00BD069A"/>
    <w:rsid w:val="00BD2974"/>
    <w:rsid w:val="00BD2F32"/>
    <w:rsid w:val="00BE6237"/>
    <w:rsid w:val="00BF2FBC"/>
    <w:rsid w:val="00BF5DDD"/>
    <w:rsid w:val="00C03400"/>
    <w:rsid w:val="00C04E73"/>
    <w:rsid w:val="00C069DA"/>
    <w:rsid w:val="00C13727"/>
    <w:rsid w:val="00C153A5"/>
    <w:rsid w:val="00C21964"/>
    <w:rsid w:val="00C23101"/>
    <w:rsid w:val="00C2438E"/>
    <w:rsid w:val="00C27F52"/>
    <w:rsid w:val="00C346AB"/>
    <w:rsid w:val="00C369D3"/>
    <w:rsid w:val="00C51985"/>
    <w:rsid w:val="00C60658"/>
    <w:rsid w:val="00C61A45"/>
    <w:rsid w:val="00C66D36"/>
    <w:rsid w:val="00C71CB6"/>
    <w:rsid w:val="00C76692"/>
    <w:rsid w:val="00C85C6C"/>
    <w:rsid w:val="00C921F3"/>
    <w:rsid w:val="00C924F0"/>
    <w:rsid w:val="00C949C2"/>
    <w:rsid w:val="00CB4BB0"/>
    <w:rsid w:val="00CB5AE8"/>
    <w:rsid w:val="00CB5EB4"/>
    <w:rsid w:val="00CC0DCB"/>
    <w:rsid w:val="00CC2F53"/>
    <w:rsid w:val="00CC3836"/>
    <w:rsid w:val="00CC6CAC"/>
    <w:rsid w:val="00CD09E8"/>
    <w:rsid w:val="00CD62D1"/>
    <w:rsid w:val="00CD68D6"/>
    <w:rsid w:val="00CD6D85"/>
    <w:rsid w:val="00CE02EA"/>
    <w:rsid w:val="00CE1982"/>
    <w:rsid w:val="00CE226C"/>
    <w:rsid w:val="00CE4079"/>
    <w:rsid w:val="00CE6B13"/>
    <w:rsid w:val="00CF3418"/>
    <w:rsid w:val="00D009EE"/>
    <w:rsid w:val="00D00AF2"/>
    <w:rsid w:val="00D06EC5"/>
    <w:rsid w:val="00D076A1"/>
    <w:rsid w:val="00D10631"/>
    <w:rsid w:val="00D139BA"/>
    <w:rsid w:val="00D14656"/>
    <w:rsid w:val="00D2121E"/>
    <w:rsid w:val="00D22D5B"/>
    <w:rsid w:val="00D35E42"/>
    <w:rsid w:val="00D4034C"/>
    <w:rsid w:val="00D41DAA"/>
    <w:rsid w:val="00D44F42"/>
    <w:rsid w:val="00D81C10"/>
    <w:rsid w:val="00D921E8"/>
    <w:rsid w:val="00D96065"/>
    <w:rsid w:val="00DA3330"/>
    <w:rsid w:val="00DA61D5"/>
    <w:rsid w:val="00DB2465"/>
    <w:rsid w:val="00DB4C95"/>
    <w:rsid w:val="00DC26CE"/>
    <w:rsid w:val="00DC2CC9"/>
    <w:rsid w:val="00DC6E50"/>
    <w:rsid w:val="00DC7182"/>
    <w:rsid w:val="00DD1656"/>
    <w:rsid w:val="00DD3DA5"/>
    <w:rsid w:val="00DD6BAF"/>
    <w:rsid w:val="00DE18D2"/>
    <w:rsid w:val="00DE65FF"/>
    <w:rsid w:val="00DF76C3"/>
    <w:rsid w:val="00DF7A04"/>
    <w:rsid w:val="00E00EAC"/>
    <w:rsid w:val="00E0747A"/>
    <w:rsid w:val="00E123E7"/>
    <w:rsid w:val="00E15F19"/>
    <w:rsid w:val="00E15FDF"/>
    <w:rsid w:val="00E17926"/>
    <w:rsid w:val="00E20277"/>
    <w:rsid w:val="00E21A4C"/>
    <w:rsid w:val="00E22FBD"/>
    <w:rsid w:val="00E23038"/>
    <w:rsid w:val="00E3023C"/>
    <w:rsid w:val="00E32BD2"/>
    <w:rsid w:val="00E454AD"/>
    <w:rsid w:val="00E45E5B"/>
    <w:rsid w:val="00E470F7"/>
    <w:rsid w:val="00E509DF"/>
    <w:rsid w:val="00E54EE1"/>
    <w:rsid w:val="00E5779D"/>
    <w:rsid w:val="00E62145"/>
    <w:rsid w:val="00E72162"/>
    <w:rsid w:val="00E7370C"/>
    <w:rsid w:val="00E75D1B"/>
    <w:rsid w:val="00E81EE2"/>
    <w:rsid w:val="00E835A5"/>
    <w:rsid w:val="00E84AFA"/>
    <w:rsid w:val="00E961DC"/>
    <w:rsid w:val="00EA537E"/>
    <w:rsid w:val="00EA559B"/>
    <w:rsid w:val="00EB00AF"/>
    <w:rsid w:val="00EB0AFD"/>
    <w:rsid w:val="00EB190A"/>
    <w:rsid w:val="00EB5B30"/>
    <w:rsid w:val="00EC2DB8"/>
    <w:rsid w:val="00EC7CC8"/>
    <w:rsid w:val="00EE5699"/>
    <w:rsid w:val="00EE5823"/>
    <w:rsid w:val="00EF0323"/>
    <w:rsid w:val="00F044F7"/>
    <w:rsid w:val="00F11150"/>
    <w:rsid w:val="00F1190A"/>
    <w:rsid w:val="00F12A3E"/>
    <w:rsid w:val="00F15CEF"/>
    <w:rsid w:val="00F21F29"/>
    <w:rsid w:val="00F22CAB"/>
    <w:rsid w:val="00F263B5"/>
    <w:rsid w:val="00F276B5"/>
    <w:rsid w:val="00F40770"/>
    <w:rsid w:val="00F52E8B"/>
    <w:rsid w:val="00F72874"/>
    <w:rsid w:val="00F900FF"/>
    <w:rsid w:val="00F91D95"/>
    <w:rsid w:val="00FA69DB"/>
    <w:rsid w:val="00FB028A"/>
    <w:rsid w:val="00FB06C6"/>
    <w:rsid w:val="00FB186A"/>
    <w:rsid w:val="00FB5C32"/>
    <w:rsid w:val="00FD0169"/>
    <w:rsid w:val="00FD127D"/>
    <w:rsid w:val="00FD18D8"/>
    <w:rsid w:val="00FD1B9D"/>
    <w:rsid w:val="00FD6567"/>
    <w:rsid w:val="00FD7241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376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112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376F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1">
    <w:name w:val="Заголовок №2"/>
    <w:basedOn w:val="2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a4">
    <w:name w:val="Основной текст_"/>
    <w:basedOn w:val="a0"/>
    <w:link w:val="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_"/>
    <w:basedOn w:val="a0"/>
    <w:link w:val="1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4">
    <w:name w:val="Заголовок №1"/>
    <w:basedOn w:val="12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Основной текст2"/>
    <w:basedOn w:val="a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 (2)_"/>
    <w:basedOn w:val="a0"/>
    <w:link w:val="2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5">
    <w:name w:val="Основной текст (2)"/>
    <w:basedOn w:val="2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20">
    <w:name w:val="Заголовок №2"/>
    <w:basedOn w:val="a"/>
    <w:link w:val="2"/>
    <w:rsid w:val="00B1376F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">
    <w:name w:val="Основной текст3"/>
    <w:basedOn w:val="a"/>
    <w:link w:val="a4"/>
    <w:rsid w:val="00B1376F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B1376F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4">
    <w:name w:val="Основной текст (2)"/>
    <w:basedOn w:val="a"/>
    <w:link w:val="23"/>
    <w:rsid w:val="00B1376F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EB00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0AF"/>
    <w:rPr>
      <w:rFonts w:ascii="Tahoma" w:hAnsi="Tahoma" w:cs="Tahoma"/>
      <w:color w:val="000000"/>
      <w:sz w:val="16"/>
      <w:szCs w:val="16"/>
    </w:rPr>
  </w:style>
  <w:style w:type="paragraph" w:customStyle="1" w:styleId="110">
    <w:name w:val="Знак Знак Знак1 Знак1 Знак Знак Знак Знак Знак Знак"/>
    <w:basedOn w:val="a"/>
    <w:rsid w:val="006E2F94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6E2F94"/>
    <w:pPr>
      <w:ind w:left="284"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7">
    <w:name w:val="Основной текст с отступом 2 Знак"/>
    <w:basedOn w:val="a0"/>
    <w:link w:val="26"/>
    <w:rsid w:val="006E2F94"/>
    <w:rPr>
      <w:rFonts w:ascii="Times New Roman" w:eastAsia="Times New Roman" w:hAnsi="Times New Roman" w:cs="Times New Roman"/>
      <w:sz w:val="28"/>
      <w:szCs w:val="20"/>
    </w:rPr>
  </w:style>
  <w:style w:type="paragraph" w:customStyle="1" w:styleId="abzas">
    <w:name w:val="abzas"/>
    <w:basedOn w:val="a7"/>
    <w:rsid w:val="006E2F94"/>
    <w:pPr>
      <w:spacing w:after="0"/>
      <w:ind w:left="0"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6E2F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F94"/>
    <w:rPr>
      <w:color w:val="000000"/>
    </w:rPr>
  </w:style>
  <w:style w:type="character" w:customStyle="1" w:styleId="apple-style-span">
    <w:name w:val="apple-style-span"/>
    <w:basedOn w:val="a0"/>
    <w:rsid w:val="00EE5823"/>
  </w:style>
  <w:style w:type="paragraph" w:styleId="a9">
    <w:name w:val="Body Text"/>
    <w:basedOn w:val="a"/>
    <w:link w:val="aa"/>
    <w:uiPriority w:val="99"/>
    <w:semiHidden/>
    <w:unhideWhenUsed/>
    <w:rsid w:val="00D41DA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41DAA"/>
    <w:rPr>
      <w:color w:val="000000"/>
    </w:rPr>
  </w:style>
  <w:style w:type="paragraph" w:styleId="ab">
    <w:name w:val="List Paragraph"/>
    <w:aliases w:val="Абзац списка_мой"/>
    <w:basedOn w:val="a"/>
    <w:uiPriority w:val="34"/>
    <w:qFormat/>
    <w:rsid w:val="00D41DAA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11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3C0EAB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3C0E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3C0EAB"/>
    <w:rPr>
      <w:vertAlign w:val="superscript"/>
    </w:rPr>
  </w:style>
  <w:style w:type="table" w:styleId="af">
    <w:name w:val="Table Grid"/>
    <w:basedOn w:val="a1"/>
    <w:uiPriority w:val="59"/>
    <w:rsid w:val="00945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913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1332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13325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13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13325"/>
    <w:rPr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9F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0A64"/>
    <w:rPr>
      <w:rFonts w:ascii="Courier New" w:eastAsia="Times New Roman" w:hAnsi="Courier New" w:cs="Courier New"/>
      <w:sz w:val="20"/>
      <w:szCs w:val="20"/>
    </w:rPr>
  </w:style>
  <w:style w:type="paragraph" w:styleId="af5">
    <w:name w:val="No Spacing"/>
    <w:uiPriority w:val="1"/>
    <w:qFormat/>
    <w:rsid w:val="00E509D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376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112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376F"/>
    <w:rPr>
      <w:color w:val="000080"/>
      <w:u w:val="single"/>
    </w:rPr>
  </w:style>
  <w:style w:type="character" w:customStyle="1" w:styleId="2">
    <w:name w:val="Заголовок №2_"/>
    <w:basedOn w:val="a0"/>
    <w:link w:val="20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1">
    <w:name w:val="Заголовок №2"/>
    <w:basedOn w:val="2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a4">
    <w:name w:val="Основной текст_"/>
    <w:basedOn w:val="a0"/>
    <w:link w:val="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_"/>
    <w:basedOn w:val="a0"/>
    <w:link w:val="1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4">
    <w:name w:val="Заголовок №1"/>
    <w:basedOn w:val="12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Основной текст2"/>
    <w:basedOn w:val="a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Основной текст (2)_"/>
    <w:basedOn w:val="a0"/>
    <w:link w:val="24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5">
    <w:name w:val="Основной текст (2)"/>
    <w:basedOn w:val="23"/>
    <w:rsid w:val="00B13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20">
    <w:name w:val="Заголовок №2"/>
    <w:basedOn w:val="a"/>
    <w:link w:val="2"/>
    <w:rsid w:val="00B1376F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">
    <w:name w:val="Основной текст3"/>
    <w:basedOn w:val="a"/>
    <w:link w:val="a4"/>
    <w:rsid w:val="00B1376F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B1376F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4">
    <w:name w:val="Основной текст (2)"/>
    <w:basedOn w:val="a"/>
    <w:link w:val="23"/>
    <w:rsid w:val="00B1376F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EB00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0AF"/>
    <w:rPr>
      <w:rFonts w:ascii="Tahoma" w:hAnsi="Tahoma" w:cs="Tahoma"/>
      <w:color w:val="000000"/>
      <w:sz w:val="16"/>
      <w:szCs w:val="16"/>
    </w:rPr>
  </w:style>
  <w:style w:type="paragraph" w:customStyle="1" w:styleId="110">
    <w:name w:val="Знак Знак Знак1 Знак1 Знак Знак Знак Знак Знак Знак"/>
    <w:basedOn w:val="a"/>
    <w:rsid w:val="006E2F94"/>
    <w:pPr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6E2F94"/>
    <w:pPr>
      <w:ind w:left="284"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7">
    <w:name w:val="Основной текст с отступом 2 Знак"/>
    <w:basedOn w:val="a0"/>
    <w:link w:val="26"/>
    <w:rsid w:val="006E2F94"/>
    <w:rPr>
      <w:rFonts w:ascii="Times New Roman" w:eastAsia="Times New Roman" w:hAnsi="Times New Roman" w:cs="Times New Roman"/>
      <w:sz w:val="28"/>
      <w:szCs w:val="20"/>
    </w:rPr>
  </w:style>
  <w:style w:type="paragraph" w:customStyle="1" w:styleId="abzas">
    <w:name w:val="abzas"/>
    <w:basedOn w:val="a7"/>
    <w:rsid w:val="006E2F94"/>
    <w:pPr>
      <w:spacing w:after="0"/>
      <w:ind w:left="0"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6E2F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F94"/>
    <w:rPr>
      <w:color w:val="000000"/>
    </w:rPr>
  </w:style>
  <w:style w:type="character" w:customStyle="1" w:styleId="apple-style-span">
    <w:name w:val="apple-style-span"/>
    <w:basedOn w:val="a0"/>
    <w:rsid w:val="00EE5823"/>
  </w:style>
  <w:style w:type="paragraph" w:styleId="a9">
    <w:name w:val="Body Text"/>
    <w:basedOn w:val="a"/>
    <w:link w:val="aa"/>
    <w:uiPriority w:val="99"/>
    <w:semiHidden/>
    <w:unhideWhenUsed/>
    <w:rsid w:val="00D41DA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41DAA"/>
    <w:rPr>
      <w:color w:val="000000"/>
    </w:rPr>
  </w:style>
  <w:style w:type="paragraph" w:styleId="ab">
    <w:name w:val="List Paragraph"/>
    <w:aliases w:val="Абзац списка_мой"/>
    <w:basedOn w:val="a"/>
    <w:uiPriority w:val="34"/>
    <w:qFormat/>
    <w:rsid w:val="00D41DAA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11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3C0EAB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3C0E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3C0EAB"/>
    <w:rPr>
      <w:vertAlign w:val="superscript"/>
    </w:rPr>
  </w:style>
  <w:style w:type="table" w:styleId="af">
    <w:name w:val="Table Grid"/>
    <w:basedOn w:val="a1"/>
    <w:uiPriority w:val="59"/>
    <w:rsid w:val="00945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913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1332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13325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13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13325"/>
    <w:rPr>
      <w:b/>
      <w:bCs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9F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0A64"/>
    <w:rPr>
      <w:rFonts w:ascii="Courier New" w:eastAsia="Times New Roman" w:hAnsi="Courier New" w:cs="Courier New"/>
      <w:sz w:val="20"/>
      <w:szCs w:val="20"/>
    </w:rPr>
  </w:style>
  <w:style w:type="paragraph" w:styleId="af5">
    <w:name w:val="No Spacing"/>
    <w:uiPriority w:val="1"/>
    <w:qFormat/>
    <w:rsid w:val="00E509D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662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28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60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2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4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lovkoSV\Desktop\&#1041;&#1051;&#1040;&#1053;&#1050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DFA0-D3C1-460B-ABD0-C84A10E4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</Template>
  <TotalTime>1011</TotalTime>
  <Pages>1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golovkoSV</dc:creator>
  <cp:lastModifiedBy>Распопова</cp:lastModifiedBy>
  <cp:revision>56</cp:revision>
  <cp:lastPrinted>2021-02-20T04:01:00Z</cp:lastPrinted>
  <dcterms:created xsi:type="dcterms:W3CDTF">2018-12-24T09:01:00Z</dcterms:created>
  <dcterms:modified xsi:type="dcterms:W3CDTF">2021-02-20T04:02:00Z</dcterms:modified>
</cp:coreProperties>
</file>